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66BAF" w14:textId="33FC5680" w:rsidR="000937DE" w:rsidRPr="003A67AE" w:rsidRDefault="003A67AE" w:rsidP="003A67AE">
      <w:pPr>
        <w:pStyle w:val="ListParagraph"/>
        <w:numPr>
          <w:ilvl w:val="0"/>
          <w:numId w:val="6"/>
        </w:num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3A67AE">
        <w:rPr>
          <w:b/>
          <w:color w:val="0070C0"/>
          <w:sz w:val="28"/>
          <w:szCs w:val="28"/>
        </w:rPr>
        <w:t>APA AWARDS PRESENTATION</w:t>
      </w:r>
    </w:p>
    <w:p w14:paraId="2E9DDFFB" w14:textId="77777777" w:rsidR="000937DE" w:rsidRDefault="000937DE" w:rsidP="000937DE">
      <w:pPr>
        <w:spacing w:after="0"/>
      </w:pPr>
    </w:p>
    <w:p w14:paraId="79A67DFE" w14:textId="77777777" w:rsidR="000937DE" w:rsidRDefault="000937DE" w:rsidP="000937DE">
      <w:pPr>
        <w:spacing w:after="0"/>
      </w:pPr>
    </w:p>
    <w:p w14:paraId="3CBA623E" w14:textId="6A73A0FE" w:rsidR="000F1236" w:rsidRPr="007C017D" w:rsidRDefault="000F1236" w:rsidP="000937DE">
      <w:pPr>
        <w:spacing w:after="0" w:line="22" w:lineRule="atLeast"/>
        <w:rPr>
          <w:sz w:val="28"/>
          <w:szCs w:val="28"/>
        </w:rPr>
      </w:pPr>
      <w:r w:rsidRPr="007C017D">
        <w:rPr>
          <w:sz w:val="28"/>
          <w:szCs w:val="28"/>
        </w:rPr>
        <w:tab/>
      </w:r>
    </w:p>
    <w:p w14:paraId="3FC9949C" w14:textId="3EB7CE2D" w:rsidR="00A95FA2" w:rsidRPr="00395118" w:rsidRDefault="00A95FA2" w:rsidP="003A67AE">
      <w:pPr>
        <w:ind w:firstLine="720"/>
        <w:rPr>
          <w:b/>
          <w:color w:val="0070C0"/>
          <w:sz w:val="24"/>
          <w:szCs w:val="24"/>
        </w:rPr>
      </w:pPr>
      <w:r w:rsidRPr="00395118">
        <w:rPr>
          <w:b/>
          <w:color w:val="0070C0"/>
          <w:sz w:val="24"/>
          <w:szCs w:val="24"/>
        </w:rPr>
        <w:t>GROUP ONE (VIDE0)</w:t>
      </w:r>
    </w:p>
    <w:p w14:paraId="3356EC87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Opportunity and Empowerment</w:t>
      </w:r>
    </w:p>
    <w:p w14:paraId="28BCD84D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Merit: City of Indio - Better Neighborhoods Program</w:t>
      </w:r>
    </w:p>
    <w:p w14:paraId="0A0BB88A" w14:textId="77777777" w:rsidR="00FB6734" w:rsidRPr="00395118" w:rsidRDefault="00FB6734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2DD6E417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Academic</w:t>
      </w:r>
    </w:p>
    <w:p w14:paraId="26D618F3" w14:textId="77777777" w:rsidR="00FB6734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Merit:  California Polytechnic State University San Luis Obispo, City and Regional Planning Department – Community Design Lab (Fall Quarter 2013)</w:t>
      </w:r>
    </w:p>
    <w:p w14:paraId="466B5D9B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1FF2ED56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Academic</w:t>
      </w:r>
    </w:p>
    <w:p w14:paraId="4587B08B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Cultivate L.A.: An Assessment of Urban Agriculture in Los Angeles County</w:t>
      </w:r>
    </w:p>
    <w:p w14:paraId="3684243B" w14:textId="2C6D7408" w:rsidR="00FB6734" w:rsidRPr="00395118" w:rsidRDefault="00FB6734" w:rsidP="00FB6734">
      <w:pPr>
        <w:spacing w:after="0"/>
        <w:ind w:left="720"/>
        <w:rPr>
          <w:bCs/>
          <w:color w:val="2E74B5" w:themeColor="accent1" w:themeShade="BF"/>
          <w:sz w:val="24"/>
          <w:szCs w:val="24"/>
        </w:rPr>
      </w:pPr>
      <w:r w:rsidRPr="00395118">
        <w:rPr>
          <w:bCs/>
          <w:color w:val="2E74B5" w:themeColor="accent1" w:themeShade="BF"/>
          <w:sz w:val="24"/>
          <w:szCs w:val="24"/>
        </w:rPr>
        <w:tab/>
      </w:r>
    </w:p>
    <w:p w14:paraId="4C0ADC6D" w14:textId="415DC409" w:rsidR="00A95FA2" w:rsidRPr="00395118" w:rsidRDefault="00A95FA2" w:rsidP="003A67AE">
      <w:pPr>
        <w:ind w:firstLine="720"/>
        <w:rPr>
          <w:b/>
          <w:color w:val="0070C0"/>
          <w:sz w:val="24"/>
          <w:szCs w:val="24"/>
        </w:rPr>
      </w:pPr>
      <w:r w:rsidRPr="00395118">
        <w:rPr>
          <w:b/>
          <w:color w:val="0070C0"/>
          <w:sz w:val="24"/>
          <w:szCs w:val="24"/>
        </w:rPr>
        <w:t>GROUP TWO</w:t>
      </w:r>
      <w:r w:rsidR="003218F2" w:rsidRPr="00395118">
        <w:rPr>
          <w:b/>
          <w:color w:val="0070C0"/>
          <w:sz w:val="24"/>
          <w:szCs w:val="24"/>
        </w:rPr>
        <w:t xml:space="preserve"> (VIDEO)</w:t>
      </w:r>
    </w:p>
    <w:p w14:paraId="2632DE6F" w14:textId="77777777" w:rsidR="00A95FA2" w:rsidRPr="00395118" w:rsidRDefault="00A95FA2" w:rsidP="003A67AE">
      <w:pPr>
        <w:pStyle w:val="PlainText"/>
        <w:ind w:firstLine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Hard-Won Victory</w:t>
      </w:r>
    </w:p>
    <w:p w14:paraId="710EDD47" w14:textId="6DA50408" w:rsidR="00A95FA2" w:rsidRPr="00395118" w:rsidRDefault="00A95FA2" w:rsidP="003A67AE">
      <w:pPr>
        <w:ind w:left="720"/>
        <w:rPr>
          <w:color w:val="2E74B5" w:themeColor="accent1" w:themeShade="BF"/>
          <w:sz w:val="24"/>
          <w:szCs w:val="24"/>
        </w:rPr>
      </w:pPr>
      <w:r w:rsidRPr="00395118">
        <w:rPr>
          <w:b/>
          <w:sz w:val="24"/>
          <w:szCs w:val="24"/>
        </w:rPr>
        <w:t xml:space="preserve">Award of Merit:  City of El Cajon 2013-2021 Housing Element </w:t>
      </w:r>
    </w:p>
    <w:p w14:paraId="624BCE7F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Hard-Won Victory</w:t>
      </w:r>
    </w:p>
    <w:p w14:paraId="113DD8F3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Ocean Meadows Acquisition Project</w:t>
      </w:r>
      <w:r w:rsidRPr="00395118">
        <w:rPr>
          <w:rFonts w:asciiTheme="minorHAnsi" w:hAnsiTheme="minorHAnsi"/>
          <w:sz w:val="24"/>
          <w:szCs w:val="24"/>
        </w:rPr>
        <w:t xml:space="preserve"> </w:t>
      </w:r>
    </w:p>
    <w:p w14:paraId="3FEA46ED" w14:textId="77777777" w:rsidR="003218F2" w:rsidRPr="00395118" w:rsidRDefault="003218F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6A54FCB3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Innovation in Green Community Planning</w:t>
      </w:r>
    </w:p>
    <w:p w14:paraId="596F4228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Merit:  City of Delano Health and Sustainability Element</w:t>
      </w:r>
      <w:r w:rsidRPr="00395118">
        <w:rPr>
          <w:rFonts w:asciiTheme="minorHAnsi" w:hAnsiTheme="minorHAnsi"/>
          <w:sz w:val="24"/>
          <w:szCs w:val="24"/>
        </w:rPr>
        <w:t xml:space="preserve"> </w:t>
      </w:r>
    </w:p>
    <w:p w14:paraId="58E1639F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59B7A114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Innovation in Green Community Planning</w:t>
      </w:r>
    </w:p>
    <w:p w14:paraId="74AB5FB1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Lake Tahoe Regional Sustainability Action Plan</w:t>
      </w:r>
    </w:p>
    <w:p w14:paraId="5747093A" w14:textId="77777777" w:rsidR="00A95FA2" w:rsidRPr="00395118" w:rsidRDefault="00A95FA2" w:rsidP="00A95FA2">
      <w:pPr>
        <w:pStyle w:val="PlainText"/>
        <w:rPr>
          <w:rFonts w:asciiTheme="minorHAnsi" w:hAnsiTheme="minorHAnsi"/>
          <w:sz w:val="24"/>
          <w:szCs w:val="24"/>
        </w:rPr>
      </w:pPr>
    </w:p>
    <w:p w14:paraId="5B39DBE6" w14:textId="466836ED" w:rsidR="00A95FA2" w:rsidRPr="00395118" w:rsidRDefault="00A95FA2" w:rsidP="00395118">
      <w:pPr>
        <w:ind w:firstLine="720"/>
        <w:rPr>
          <w:b/>
          <w:color w:val="0070C0"/>
          <w:sz w:val="24"/>
          <w:szCs w:val="24"/>
        </w:rPr>
      </w:pPr>
      <w:r w:rsidRPr="00395118">
        <w:rPr>
          <w:b/>
          <w:color w:val="0070C0"/>
          <w:sz w:val="24"/>
          <w:szCs w:val="24"/>
        </w:rPr>
        <w:t>GROUP THREE</w:t>
      </w:r>
      <w:r w:rsidR="003218F2" w:rsidRPr="00395118">
        <w:rPr>
          <w:b/>
          <w:color w:val="0070C0"/>
          <w:sz w:val="24"/>
          <w:szCs w:val="24"/>
        </w:rPr>
        <w:t xml:space="preserve"> (VIDEO)</w:t>
      </w:r>
    </w:p>
    <w:p w14:paraId="3C90FE52" w14:textId="77777777" w:rsidR="00A95FA2" w:rsidRPr="00395118" w:rsidRDefault="00A95FA2" w:rsidP="00395118">
      <w:pPr>
        <w:pStyle w:val="PlainText"/>
        <w:ind w:firstLine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Best Practices</w:t>
      </w:r>
    </w:p>
    <w:p w14:paraId="21797399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Los Angeles Small Lot Design Guidelines</w:t>
      </w:r>
      <w:r w:rsidRPr="00395118">
        <w:rPr>
          <w:rFonts w:asciiTheme="minorHAnsi" w:hAnsiTheme="minorHAnsi"/>
          <w:sz w:val="24"/>
          <w:szCs w:val="24"/>
        </w:rPr>
        <w:t xml:space="preserve"> </w:t>
      </w:r>
    </w:p>
    <w:p w14:paraId="7FD85CBD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2A6ABEB7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Economic Planning and Development</w:t>
      </w:r>
    </w:p>
    <w:p w14:paraId="5C23364A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Historic Uptown Yucaipa Revitalization Project</w:t>
      </w:r>
    </w:p>
    <w:p w14:paraId="23346767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53634528" w14:textId="219F65E5" w:rsidR="00A95FA2" w:rsidRPr="00395118" w:rsidRDefault="00A95FA2" w:rsidP="00137046">
      <w:pPr>
        <w:ind w:left="720"/>
        <w:rPr>
          <w:color w:val="2E74B5" w:themeColor="accent1" w:themeShade="BF"/>
          <w:sz w:val="24"/>
          <w:szCs w:val="24"/>
        </w:rPr>
      </w:pPr>
      <w:r w:rsidRPr="00395118">
        <w:rPr>
          <w:sz w:val="24"/>
          <w:szCs w:val="24"/>
        </w:rPr>
        <w:t>Transportation Planning</w:t>
      </w:r>
      <w:r w:rsidRPr="00395118">
        <w:rPr>
          <w:sz w:val="24"/>
          <w:szCs w:val="24"/>
        </w:rPr>
        <w:br/>
      </w:r>
      <w:r w:rsidRPr="00395118">
        <w:rPr>
          <w:b/>
          <w:sz w:val="24"/>
          <w:szCs w:val="24"/>
        </w:rPr>
        <w:t>Award of Merit:  City of San Clemente Bicycle and Pedestrian Master Plan</w:t>
      </w:r>
      <w:r w:rsidR="00137046" w:rsidRPr="00395118">
        <w:rPr>
          <w:b/>
          <w:sz w:val="24"/>
          <w:szCs w:val="24"/>
        </w:rPr>
        <w:br/>
      </w:r>
    </w:p>
    <w:p w14:paraId="2260FE6D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Transportation Planning</w:t>
      </w:r>
    </w:p>
    <w:p w14:paraId="1E18B364" w14:textId="77777777" w:rsidR="00137046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Mobility Element of the Long Beach General Plan</w:t>
      </w:r>
    </w:p>
    <w:p w14:paraId="380E91FD" w14:textId="77777777" w:rsidR="00395118" w:rsidRPr="00395118" w:rsidRDefault="00395118" w:rsidP="00395118">
      <w:pPr>
        <w:rPr>
          <w:b/>
          <w:sz w:val="24"/>
          <w:szCs w:val="24"/>
        </w:rPr>
      </w:pPr>
    </w:p>
    <w:p w14:paraId="394A34B0" w14:textId="671F550C" w:rsidR="00A95FA2" w:rsidRPr="00395118" w:rsidRDefault="00A95FA2" w:rsidP="00395118">
      <w:pPr>
        <w:ind w:firstLine="720"/>
        <w:rPr>
          <w:b/>
          <w:color w:val="0070C0"/>
          <w:sz w:val="24"/>
          <w:szCs w:val="24"/>
        </w:rPr>
      </w:pPr>
      <w:r w:rsidRPr="00395118">
        <w:rPr>
          <w:b/>
          <w:color w:val="0070C0"/>
          <w:sz w:val="24"/>
          <w:szCs w:val="24"/>
        </w:rPr>
        <w:t>GROUP FOUR</w:t>
      </w:r>
    </w:p>
    <w:p w14:paraId="57A18E54" w14:textId="77777777" w:rsidR="00A95FA2" w:rsidRPr="00395118" w:rsidRDefault="00A95FA2" w:rsidP="00395118">
      <w:pPr>
        <w:pStyle w:val="PlainText"/>
        <w:ind w:firstLine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Grassroots Initiative</w:t>
      </w:r>
    </w:p>
    <w:p w14:paraId="6BDE2154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Merit:  Davis Art Garage</w:t>
      </w:r>
    </w:p>
    <w:p w14:paraId="09C2A21E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0AD1FC1E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Public Outreach</w:t>
      </w:r>
    </w:p>
    <w:p w14:paraId="34C1CC9D" w14:textId="638ADA38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Merit:  91 Project - Buena Vista Mobile Manor Right of Way Purchase/Relocation</w:t>
      </w:r>
      <w:r w:rsidRPr="00395118">
        <w:rPr>
          <w:rFonts w:asciiTheme="minorHAnsi" w:hAnsiTheme="minorHAnsi"/>
          <w:sz w:val="24"/>
          <w:szCs w:val="24"/>
        </w:rPr>
        <w:t xml:space="preserve"> </w:t>
      </w:r>
    </w:p>
    <w:p w14:paraId="09D361FB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0D627D7A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Public Outreach</w:t>
      </w:r>
    </w:p>
    <w:p w14:paraId="16747A01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Michigan Avenue Neighborhood Greenway Outreach</w:t>
      </w:r>
    </w:p>
    <w:p w14:paraId="760BD4CB" w14:textId="77777777" w:rsidR="00395118" w:rsidRPr="00395118" w:rsidRDefault="00395118" w:rsidP="00395118">
      <w:pPr>
        <w:rPr>
          <w:b/>
          <w:sz w:val="24"/>
          <w:szCs w:val="24"/>
        </w:rPr>
      </w:pPr>
    </w:p>
    <w:p w14:paraId="3D36C2BF" w14:textId="3EEF5978" w:rsidR="00A95FA2" w:rsidRPr="00395118" w:rsidRDefault="00A95FA2" w:rsidP="00395118">
      <w:pPr>
        <w:ind w:firstLine="720"/>
        <w:rPr>
          <w:b/>
          <w:color w:val="0070C0"/>
          <w:sz w:val="24"/>
          <w:szCs w:val="24"/>
        </w:rPr>
      </w:pPr>
      <w:r w:rsidRPr="00395118">
        <w:rPr>
          <w:b/>
          <w:color w:val="0070C0"/>
          <w:sz w:val="24"/>
          <w:szCs w:val="24"/>
        </w:rPr>
        <w:t>GROUP FIVE</w:t>
      </w:r>
    </w:p>
    <w:p w14:paraId="78D9EC54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Urban Design</w:t>
      </w:r>
    </w:p>
    <w:p w14:paraId="1A7E49A0" w14:textId="1045A257" w:rsidR="00A95FA2" w:rsidRPr="00395118" w:rsidRDefault="00A95FA2" w:rsidP="00395118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Merit: Broadway Streetscape Master Plan</w:t>
      </w:r>
      <w:r w:rsidRPr="00395118">
        <w:rPr>
          <w:rFonts w:asciiTheme="minorHAnsi" w:hAnsiTheme="minorHAnsi"/>
          <w:sz w:val="24"/>
          <w:szCs w:val="24"/>
        </w:rPr>
        <w:tab/>
      </w:r>
    </w:p>
    <w:p w14:paraId="79DB38D1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6A1FA4E2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Urban Design</w:t>
      </w:r>
    </w:p>
    <w:p w14:paraId="5B054EC9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 xml:space="preserve">Award of Excellence:  </w:t>
      </w:r>
      <w:proofErr w:type="spellStart"/>
      <w:r w:rsidRPr="00395118">
        <w:rPr>
          <w:rFonts w:asciiTheme="minorHAnsi" w:hAnsiTheme="minorHAnsi"/>
          <w:b/>
          <w:sz w:val="24"/>
          <w:szCs w:val="24"/>
        </w:rPr>
        <w:t>Tongva</w:t>
      </w:r>
      <w:proofErr w:type="spellEnd"/>
      <w:r w:rsidRPr="00395118">
        <w:rPr>
          <w:rFonts w:asciiTheme="minorHAnsi" w:hAnsiTheme="minorHAnsi"/>
          <w:b/>
          <w:sz w:val="24"/>
          <w:szCs w:val="24"/>
        </w:rPr>
        <w:t xml:space="preserve"> Park &amp; Ken </w:t>
      </w:r>
      <w:proofErr w:type="spellStart"/>
      <w:r w:rsidRPr="00395118">
        <w:rPr>
          <w:rFonts w:asciiTheme="minorHAnsi" w:hAnsiTheme="minorHAnsi"/>
          <w:b/>
          <w:sz w:val="24"/>
          <w:szCs w:val="24"/>
        </w:rPr>
        <w:t>Genser</w:t>
      </w:r>
      <w:proofErr w:type="spellEnd"/>
      <w:r w:rsidRPr="00395118">
        <w:rPr>
          <w:rFonts w:asciiTheme="minorHAnsi" w:hAnsiTheme="minorHAnsi"/>
          <w:b/>
          <w:sz w:val="24"/>
          <w:szCs w:val="24"/>
        </w:rPr>
        <w:t xml:space="preserve"> Square</w:t>
      </w:r>
    </w:p>
    <w:p w14:paraId="7250D1F0" w14:textId="77777777" w:rsidR="00A95FA2" w:rsidRPr="00395118" w:rsidRDefault="00A95FA2" w:rsidP="00FC7D00">
      <w:pPr>
        <w:pStyle w:val="PlainText"/>
        <w:rPr>
          <w:rFonts w:asciiTheme="minorHAnsi" w:hAnsiTheme="minorHAnsi"/>
          <w:sz w:val="24"/>
          <w:szCs w:val="24"/>
        </w:rPr>
      </w:pPr>
    </w:p>
    <w:p w14:paraId="2192E717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Planning Advocate</w:t>
      </w:r>
    </w:p>
    <w:p w14:paraId="1BB81D6C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Merit:  Brenda Miller</w:t>
      </w:r>
    </w:p>
    <w:p w14:paraId="13E782BF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338F99D4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Planning Advocate</w:t>
      </w:r>
    </w:p>
    <w:p w14:paraId="270D2116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Honorable Greg Cox, San Diego County Supervisor</w:t>
      </w:r>
    </w:p>
    <w:p w14:paraId="3ECBCC90" w14:textId="77777777" w:rsidR="00FC7D00" w:rsidRPr="00395118" w:rsidRDefault="00FC7D00" w:rsidP="00A95FA2">
      <w:pPr>
        <w:pStyle w:val="PlainText"/>
        <w:rPr>
          <w:rFonts w:asciiTheme="minorHAnsi" w:hAnsiTheme="minorHAnsi"/>
          <w:sz w:val="24"/>
          <w:szCs w:val="24"/>
        </w:rPr>
      </w:pPr>
    </w:p>
    <w:p w14:paraId="4677737E" w14:textId="12EF3DB0" w:rsidR="00A95FA2" w:rsidRPr="00395118" w:rsidRDefault="00A95FA2" w:rsidP="00395118">
      <w:pPr>
        <w:ind w:firstLine="720"/>
        <w:rPr>
          <w:b/>
          <w:color w:val="0070C0"/>
          <w:sz w:val="24"/>
          <w:szCs w:val="24"/>
        </w:rPr>
      </w:pPr>
      <w:r w:rsidRPr="00395118">
        <w:rPr>
          <w:b/>
          <w:color w:val="0070C0"/>
          <w:sz w:val="24"/>
          <w:szCs w:val="24"/>
        </w:rPr>
        <w:t>GROUP SIX</w:t>
      </w:r>
    </w:p>
    <w:p w14:paraId="6F9687B4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Planning Agency</w:t>
      </w:r>
    </w:p>
    <w:p w14:paraId="7CE109E9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City of Glendale Community Development Department</w:t>
      </w:r>
    </w:p>
    <w:p w14:paraId="604623DB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7DDA7E44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Emerging Planning and Design Firm</w:t>
      </w:r>
    </w:p>
    <w:p w14:paraId="075CFC71" w14:textId="4131660B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Raimi + Associates</w:t>
      </w:r>
    </w:p>
    <w:p w14:paraId="6ED0A833" w14:textId="77777777" w:rsidR="00F2293C" w:rsidRPr="00395118" w:rsidRDefault="00F2293C" w:rsidP="00A95FA2">
      <w:pPr>
        <w:pStyle w:val="PlainText"/>
        <w:ind w:left="720"/>
        <w:rPr>
          <w:rFonts w:asciiTheme="minorHAnsi" w:hAnsiTheme="minorHAnsi"/>
          <w:color w:val="2E74B5" w:themeColor="accent1" w:themeShade="BF"/>
          <w:sz w:val="24"/>
          <w:szCs w:val="24"/>
        </w:rPr>
      </w:pPr>
    </w:p>
    <w:p w14:paraId="154D22C4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Communications Initiative</w:t>
      </w:r>
    </w:p>
    <w:p w14:paraId="647B1AAE" w14:textId="4CBE5030" w:rsidR="00F2293C" w:rsidRPr="00395118" w:rsidRDefault="00A95FA2" w:rsidP="00395118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University of California Transportation Center's ACCESS Magazine</w:t>
      </w:r>
    </w:p>
    <w:p w14:paraId="34806C67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3DCB86FB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Implementation – Small Jurisdiction</w:t>
      </w:r>
    </w:p>
    <w:p w14:paraId="440623AD" w14:textId="77777777" w:rsidR="00A95FA2" w:rsidRPr="00395118" w:rsidRDefault="00A95FA2" w:rsidP="00A95FA2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Merit:  The Bellflower Village Project</w:t>
      </w:r>
    </w:p>
    <w:p w14:paraId="70B5533F" w14:textId="3C171BF4" w:rsidR="00FB6734" w:rsidRPr="00395118" w:rsidRDefault="00A95FA2" w:rsidP="00395118">
      <w:pPr>
        <w:pStyle w:val="PlainText"/>
        <w:rPr>
          <w:rFonts w:asciiTheme="minorHAnsi" w:hAnsiTheme="minorHAnsi"/>
          <w:color w:val="2E74B5" w:themeColor="accent1" w:themeShade="BF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ab/>
      </w:r>
    </w:p>
    <w:p w14:paraId="70437134" w14:textId="77777777" w:rsidR="00395118" w:rsidRDefault="00395118" w:rsidP="00395118">
      <w:pPr>
        <w:ind w:firstLine="720"/>
        <w:rPr>
          <w:b/>
          <w:color w:val="0070C0"/>
          <w:sz w:val="24"/>
          <w:szCs w:val="24"/>
        </w:rPr>
      </w:pPr>
    </w:p>
    <w:p w14:paraId="05539172" w14:textId="7D240DCF" w:rsidR="00A95FA2" w:rsidRPr="00395118" w:rsidRDefault="00A95FA2" w:rsidP="00395118">
      <w:pPr>
        <w:ind w:firstLine="720"/>
        <w:rPr>
          <w:b/>
          <w:color w:val="0070C0"/>
          <w:sz w:val="24"/>
          <w:szCs w:val="24"/>
        </w:rPr>
      </w:pPr>
      <w:r w:rsidRPr="00395118">
        <w:rPr>
          <w:b/>
          <w:color w:val="0070C0"/>
          <w:sz w:val="24"/>
          <w:szCs w:val="24"/>
        </w:rPr>
        <w:lastRenderedPageBreak/>
        <w:t>GROUP SEVEN</w:t>
      </w:r>
    </w:p>
    <w:p w14:paraId="71FF7B35" w14:textId="77777777" w:rsidR="00A95FA2" w:rsidRPr="00395118" w:rsidRDefault="00A95FA2" w:rsidP="00FB6734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 xml:space="preserve">Comprehensive Plan - Small Jurisdiction </w:t>
      </w:r>
    </w:p>
    <w:p w14:paraId="71269451" w14:textId="77777777" w:rsidR="00A95FA2" w:rsidRPr="00395118" w:rsidRDefault="00A95FA2" w:rsidP="00FB6734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Merit:  Windsor Station Area/Downtown Specific Plan</w:t>
      </w:r>
    </w:p>
    <w:p w14:paraId="695DC765" w14:textId="77777777" w:rsidR="00A95FA2" w:rsidRPr="00395118" w:rsidRDefault="00A95FA2" w:rsidP="00F2293C">
      <w:pPr>
        <w:pStyle w:val="PlainText"/>
        <w:rPr>
          <w:rFonts w:asciiTheme="minorHAnsi" w:hAnsiTheme="minorHAnsi"/>
          <w:sz w:val="24"/>
          <w:szCs w:val="24"/>
        </w:rPr>
      </w:pPr>
    </w:p>
    <w:p w14:paraId="4DB74EDF" w14:textId="77777777" w:rsidR="00A95FA2" w:rsidRPr="00395118" w:rsidRDefault="00A95FA2" w:rsidP="00FB6734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Comprehensive Plan - Large Jurisdiction</w:t>
      </w:r>
    </w:p>
    <w:p w14:paraId="0C59B168" w14:textId="77777777" w:rsidR="00A95FA2" w:rsidRPr="00395118" w:rsidRDefault="00A95FA2" w:rsidP="00FB6734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 xml:space="preserve">Award of Excellence:  Cornfield Arroyo </w:t>
      </w:r>
      <w:proofErr w:type="spellStart"/>
      <w:r w:rsidRPr="00395118">
        <w:rPr>
          <w:rFonts w:asciiTheme="minorHAnsi" w:hAnsiTheme="minorHAnsi"/>
          <w:b/>
          <w:sz w:val="24"/>
          <w:szCs w:val="24"/>
        </w:rPr>
        <w:t>Seco</w:t>
      </w:r>
      <w:proofErr w:type="spellEnd"/>
      <w:r w:rsidRPr="00395118">
        <w:rPr>
          <w:rFonts w:asciiTheme="minorHAnsi" w:hAnsiTheme="minorHAnsi"/>
          <w:b/>
          <w:sz w:val="24"/>
          <w:szCs w:val="24"/>
        </w:rPr>
        <w:t xml:space="preserve"> Specific Plan</w:t>
      </w:r>
    </w:p>
    <w:p w14:paraId="6B32B6FB" w14:textId="77777777" w:rsidR="00395118" w:rsidRPr="00395118" w:rsidRDefault="00395118" w:rsidP="00FB6734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4F4FDEE4" w14:textId="77777777" w:rsidR="00A95FA2" w:rsidRPr="00395118" w:rsidRDefault="00A95FA2" w:rsidP="00FB6734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Planning Landmark</w:t>
      </w:r>
    </w:p>
    <w:p w14:paraId="4626AABE" w14:textId="77777777" w:rsidR="00A95FA2" w:rsidRPr="00395118" w:rsidRDefault="00A95FA2" w:rsidP="00FB6734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San Francisco Bay Trail Plan</w:t>
      </w:r>
    </w:p>
    <w:p w14:paraId="110C3608" w14:textId="77777777" w:rsidR="00A95FA2" w:rsidRPr="00395118" w:rsidRDefault="00A95FA2" w:rsidP="00FB6734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1C817925" w14:textId="77777777" w:rsidR="00A95FA2" w:rsidRPr="00395118" w:rsidRDefault="00A95FA2" w:rsidP="00FB6734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395118">
        <w:rPr>
          <w:rFonts w:asciiTheme="minorHAnsi" w:hAnsiTheme="minorHAnsi"/>
          <w:sz w:val="24"/>
          <w:szCs w:val="24"/>
        </w:rPr>
        <w:t>Planning Pioneer</w:t>
      </w:r>
    </w:p>
    <w:p w14:paraId="2E1148AC" w14:textId="77777777" w:rsidR="00A95FA2" w:rsidRPr="00395118" w:rsidRDefault="00A95FA2" w:rsidP="00FB6734">
      <w:pPr>
        <w:pStyle w:val="PlainText"/>
        <w:ind w:left="720"/>
        <w:rPr>
          <w:rFonts w:asciiTheme="minorHAnsi" w:hAnsiTheme="minorHAnsi"/>
          <w:b/>
          <w:sz w:val="24"/>
          <w:szCs w:val="24"/>
        </w:rPr>
      </w:pPr>
      <w:r w:rsidRPr="00395118">
        <w:rPr>
          <w:rFonts w:asciiTheme="minorHAnsi" w:hAnsiTheme="minorHAnsi"/>
          <w:b/>
          <w:sz w:val="24"/>
          <w:szCs w:val="24"/>
        </w:rPr>
        <w:t>Award of Excellence:  Donald Shoup</w:t>
      </w:r>
    </w:p>
    <w:p w14:paraId="49A747ED" w14:textId="77777777" w:rsidR="00523F4B" w:rsidRPr="00395118" w:rsidRDefault="00523F4B" w:rsidP="00B4568D">
      <w:pPr>
        <w:spacing w:after="0" w:line="22" w:lineRule="atLeast"/>
        <w:rPr>
          <w:sz w:val="24"/>
          <w:szCs w:val="24"/>
        </w:rPr>
      </w:pPr>
    </w:p>
    <w:sectPr w:rsidR="00523F4B" w:rsidRPr="0039511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08559" w14:textId="77777777" w:rsidR="00FC450F" w:rsidRDefault="00FC450F" w:rsidP="00D05881">
      <w:pPr>
        <w:spacing w:after="0" w:line="240" w:lineRule="auto"/>
      </w:pPr>
      <w:r>
        <w:separator/>
      </w:r>
    </w:p>
  </w:endnote>
  <w:endnote w:type="continuationSeparator" w:id="0">
    <w:p w14:paraId="0490C30A" w14:textId="77777777" w:rsidR="00FC450F" w:rsidRDefault="00FC450F" w:rsidP="00D0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612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C6F12" w14:textId="77777777" w:rsidR="00BF11F0" w:rsidRDefault="00BF11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0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1DBFD5" w14:textId="77777777" w:rsidR="00BF11F0" w:rsidRDefault="00BF11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B4F97" w14:textId="77777777" w:rsidR="00FC450F" w:rsidRDefault="00FC450F" w:rsidP="00D05881">
      <w:pPr>
        <w:spacing w:after="0" w:line="240" w:lineRule="auto"/>
      </w:pPr>
      <w:r>
        <w:separator/>
      </w:r>
    </w:p>
  </w:footnote>
  <w:footnote w:type="continuationSeparator" w:id="0">
    <w:p w14:paraId="2F3C1CB6" w14:textId="77777777" w:rsidR="00FC450F" w:rsidRDefault="00FC450F" w:rsidP="00D0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B2A"/>
    <w:multiLevelType w:val="hybridMultilevel"/>
    <w:tmpl w:val="7E6EBEA6"/>
    <w:lvl w:ilvl="0" w:tplc="16BCA62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0839"/>
    <w:multiLevelType w:val="hybridMultilevel"/>
    <w:tmpl w:val="C3A6684E"/>
    <w:lvl w:ilvl="0" w:tplc="133E914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5319F"/>
    <w:multiLevelType w:val="hybridMultilevel"/>
    <w:tmpl w:val="107E2CDC"/>
    <w:lvl w:ilvl="0" w:tplc="F5CE8C0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337F2"/>
    <w:multiLevelType w:val="hybridMultilevel"/>
    <w:tmpl w:val="B29ED4D6"/>
    <w:lvl w:ilvl="0" w:tplc="3FD664C8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28E7AAF"/>
    <w:multiLevelType w:val="hybridMultilevel"/>
    <w:tmpl w:val="11C03BF0"/>
    <w:lvl w:ilvl="0" w:tplc="AECC453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F6FB3"/>
    <w:multiLevelType w:val="hybridMultilevel"/>
    <w:tmpl w:val="067E7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04"/>
    <w:rsid w:val="00010A44"/>
    <w:rsid w:val="00010B0D"/>
    <w:rsid w:val="00031CA5"/>
    <w:rsid w:val="000862B3"/>
    <w:rsid w:val="000937DE"/>
    <w:rsid w:val="000D7ABA"/>
    <w:rsid w:val="000F1236"/>
    <w:rsid w:val="00110936"/>
    <w:rsid w:val="00137046"/>
    <w:rsid w:val="001727CD"/>
    <w:rsid w:val="001B4CF4"/>
    <w:rsid w:val="001E7A97"/>
    <w:rsid w:val="00200551"/>
    <w:rsid w:val="002356A9"/>
    <w:rsid w:val="00260FC9"/>
    <w:rsid w:val="00262F79"/>
    <w:rsid w:val="0026749F"/>
    <w:rsid w:val="00281008"/>
    <w:rsid w:val="002D7096"/>
    <w:rsid w:val="00302C62"/>
    <w:rsid w:val="003218F2"/>
    <w:rsid w:val="00361CFB"/>
    <w:rsid w:val="003663F1"/>
    <w:rsid w:val="003841C5"/>
    <w:rsid w:val="00395118"/>
    <w:rsid w:val="003A67AE"/>
    <w:rsid w:val="003B7EAD"/>
    <w:rsid w:val="00412034"/>
    <w:rsid w:val="0044120D"/>
    <w:rsid w:val="0047174E"/>
    <w:rsid w:val="004812F9"/>
    <w:rsid w:val="004D7546"/>
    <w:rsid w:val="0051404B"/>
    <w:rsid w:val="00523F4B"/>
    <w:rsid w:val="00582032"/>
    <w:rsid w:val="00593CFD"/>
    <w:rsid w:val="005A2C64"/>
    <w:rsid w:val="00603D29"/>
    <w:rsid w:val="00627E06"/>
    <w:rsid w:val="00673CB9"/>
    <w:rsid w:val="00676ABE"/>
    <w:rsid w:val="00697D46"/>
    <w:rsid w:val="006C780C"/>
    <w:rsid w:val="006D2E49"/>
    <w:rsid w:val="006E4197"/>
    <w:rsid w:val="00712360"/>
    <w:rsid w:val="007200C1"/>
    <w:rsid w:val="00743803"/>
    <w:rsid w:val="007C017D"/>
    <w:rsid w:val="007F3151"/>
    <w:rsid w:val="00801663"/>
    <w:rsid w:val="00803D87"/>
    <w:rsid w:val="00815BA6"/>
    <w:rsid w:val="00823E42"/>
    <w:rsid w:val="00846644"/>
    <w:rsid w:val="00872CFB"/>
    <w:rsid w:val="0087532E"/>
    <w:rsid w:val="0089223A"/>
    <w:rsid w:val="008F66C5"/>
    <w:rsid w:val="009B703C"/>
    <w:rsid w:val="009D2257"/>
    <w:rsid w:val="009D7804"/>
    <w:rsid w:val="009F2290"/>
    <w:rsid w:val="00A1145A"/>
    <w:rsid w:val="00A14B63"/>
    <w:rsid w:val="00A14BC8"/>
    <w:rsid w:val="00A23FFE"/>
    <w:rsid w:val="00A63F33"/>
    <w:rsid w:val="00A95FA2"/>
    <w:rsid w:val="00AC2BE0"/>
    <w:rsid w:val="00AC4EAB"/>
    <w:rsid w:val="00AC77A0"/>
    <w:rsid w:val="00AF4C26"/>
    <w:rsid w:val="00B4568D"/>
    <w:rsid w:val="00B508D3"/>
    <w:rsid w:val="00B553D4"/>
    <w:rsid w:val="00B563A0"/>
    <w:rsid w:val="00B82458"/>
    <w:rsid w:val="00BC6FA0"/>
    <w:rsid w:val="00BD512D"/>
    <w:rsid w:val="00BE4FE7"/>
    <w:rsid w:val="00BF11F0"/>
    <w:rsid w:val="00C34FAF"/>
    <w:rsid w:val="00C474C9"/>
    <w:rsid w:val="00C60848"/>
    <w:rsid w:val="00C653E1"/>
    <w:rsid w:val="00CB685A"/>
    <w:rsid w:val="00CC26E6"/>
    <w:rsid w:val="00CE1357"/>
    <w:rsid w:val="00D05881"/>
    <w:rsid w:val="00D1567E"/>
    <w:rsid w:val="00D20959"/>
    <w:rsid w:val="00D2773E"/>
    <w:rsid w:val="00DA6ED1"/>
    <w:rsid w:val="00E30B3C"/>
    <w:rsid w:val="00E33477"/>
    <w:rsid w:val="00E37B82"/>
    <w:rsid w:val="00E5040A"/>
    <w:rsid w:val="00E51FD2"/>
    <w:rsid w:val="00F2293C"/>
    <w:rsid w:val="00F60D01"/>
    <w:rsid w:val="00F71E1C"/>
    <w:rsid w:val="00FA0EDF"/>
    <w:rsid w:val="00FA44C0"/>
    <w:rsid w:val="00FB6734"/>
    <w:rsid w:val="00FC450F"/>
    <w:rsid w:val="00FC74B2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E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68D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0D7AB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A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81"/>
  </w:style>
  <w:style w:type="paragraph" w:styleId="Footer">
    <w:name w:val="footer"/>
    <w:basedOn w:val="Normal"/>
    <w:link w:val="FooterChar"/>
    <w:uiPriority w:val="99"/>
    <w:unhideWhenUsed/>
    <w:rsid w:val="00D0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81"/>
  </w:style>
  <w:style w:type="character" w:customStyle="1" w:styleId="bodytext1">
    <w:name w:val="bodytext1"/>
    <w:basedOn w:val="DefaultParagraphFont"/>
    <w:rsid w:val="009D2257"/>
    <w:rPr>
      <w:rFonts w:ascii="Arial" w:hAnsi="Arial" w:cs="Arial" w:hint="default"/>
      <w:b w:val="0"/>
      <w:bCs w:val="0"/>
      <w:i w:val="0"/>
      <w:iCs w:val="0"/>
      <w:vanish w:val="0"/>
      <w:webHidden w:val="0"/>
      <w:color w:val="000000"/>
      <w:spacing w:val="0"/>
      <w:sz w:val="20"/>
      <w:szCs w:val="20"/>
      <w:specVanish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82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3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95F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5FA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68D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0D7AB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A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81"/>
  </w:style>
  <w:style w:type="paragraph" w:styleId="Footer">
    <w:name w:val="footer"/>
    <w:basedOn w:val="Normal"/>
    <w:link w:val="FooterChar"/>
    <w:uiPriority w:val="99"/>
    <w:unhideWhenUsed/>
    <w:rsid w:val="00D0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81"/>
  </w:style>
  <w:style w:type="character" w:customStyle="1" w:styleId="bodytext1">
    <w:name w:val="bodytext1"/>
    <w:basedOn w:val="DefaultParagraphFont"/>
    <w:rsid w:val="009D2257"/>
    <w:rPr>
      <w:rFonts w:ascii="Arial" w:hAnsi="Arial" w:cs="Arial" w:hint="default"/>
      <w:b w:val="0"/>
      <w:bCs w:val="0"/>
      <w:i w:val="0"/>
      <w:iCs w:val="0"/>
      <w:vanish w:val="0"/>
      <w:webHidden w:val="0"/>
      <w:color w:val="000000"/>
      <w:spacing w:val="0"/>
      <w:sz w:val="20"/>
      <w:szCs w:val="20"/>
      <w:specVanish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82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3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95F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5FA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382B9-C8BE-4850-BF5E-0FA03F68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Castro</dc:creator>
  <cp:lastModifiedBy>Laura Murphy</cp:lastModifiedBy>
  <cp:revision>2</cp:revision>
  <cp:lastPrinted>2014-09-12T20:22:00Z</cp:lastPrinted>
  <dcterms:created xsi:type="dcterms:W3CDTF">2014-10-01T02:50:00Z</dcterms:created>
  <dcterms:modified xsi:type="dcterms:W3CDTF">2014-10-01T02:50:00Z</dcterms:modified>
</cp:coreProperties>
</file>