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  <w:r w:rsidRPr="00DF2FD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502754</wp:posOffset>
            </wp:positionH>
            <wp:positionV relativeFrom="paragraph">
              <wp:posOffset>159026</wp:posOffset>
            </wp:positionV>
            <wp:extent cx="1829629" cy="1225826"/>
            <wp:effectExtent l="19050" t="0" r="0" b="0"/>
            <wp:wrapSquare wrapText="bothSides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tabs>
          <w:tab w:val="left" w:pos="10350"/>
        </w:tabs>
        <w:ind w:right="-19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CALIFORNIA CHAPTER ADVANCED SPECIALTY CERTIFICATION PLANNERS</w:t>
      </w:r>
    </w:p>
    <w:p w:rsidR="00EE4A6E" w:rsidRDefault="00EE4A6E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EE4A6E" w:rsidRDefault="00EE4A6E" w:rsidP="00DF2FD8">
      <w:pPr>
        <w:pStyle w:val="Default"/>
        <w:ind w:right="-19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2014 ASC </w:t>
      </w:r>
      <w:r w:rsidRPr="00EE4A6E">
        <w:rPr>
          <w:b/>
          <w:bCs/>
          <w:sz w:val="28"/>
          <w:szCs w:val="28"/>
        </w:rPr>
        <w:t>RECIPIENTS</w:t>
      </w:r>
    </w:p>
    <w:p w:rsidR="00EE4A6E" w:rsidRDefault="00EE4A6E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EE4A6E" w:rsidRDefault="00EE4A6E" w:rsidP="00DF2FD8">
      <w:pPr>
        <w:pStyle w:val="Default"/>
        <w:ind w:right="-1934"/>
        <w:rPr>
          <w:b/>
          <w:bCs/>
        </w:rPr>
      </w:pPr>
      <w:r>
        <w:rPr>
          <w:b/>
          <w:bCs/>
        </w:rPr>
        <w:t>Certified Environmental Planner:</w:t>
      </w:r>
    </w:p>
    <w:p w:rsidR="00EE4A6E" w:rsidRPr="00EE4A6E" w:rsidRDefault="00EE4A6E" w:rsidP="00EE4A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4A6E">
        <w:rPr>
          <w:rFonts w:ascii="Arial" w:hAnsi="Arial" w:cs="Arial"/>
          <w:b/>
          <w:sz w:val="20"/>
          <w:szCs w:val="20"/>
        </w:rPr>
        <w:t xml:space="preserve">Gordon </w:t>
      </w:r>
      <w:proofErr w:type="spellStart"/>
      <w:r w:rsidRPr="00EE4A6E">
        <w:rPr>
          <w:rFonts w:ascii="Arial" w:hAnsi="Arial" w:cs="Arial"/>
          <w:b/>
          <w:sz w:val="20"/>
          <w:szCs w:val="20"/>
        </w:rPr>
        <w:t>Gaste</w:t>
      </w:r>
      <w:proofErr w:type="spellEnd"/>
      <w:r w:rsidRPr="00EE4A6E">
        <w:rPr>
          <w:rFonts w:ascii="Arial" w:hAnsi="Arial" w:cs="Arial"/>
          <w:b/>
          <w:sz w:val="20"/>
          <w:szCs w:val="20"/>
        </w:rPr>
        <w:t>, AICP CEP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A6E">
        <w:rPr>
          <w:rFonts w:ascii="Arial" w:hAnsi="Arial" w:cs="Arial"/>
          <w:sz w:val="20"/>
          <w:szCs w:val="20"/>
        </w:rPr>
        <w:t>(San Diego Section)</w:t>
      </w:r>
    </w:p>
    <w:p w:rsidR="00EE4A6E" w:rsidRPr="00EE4A6E" w:rsidRDefault="00EE4A6E" w:rsidP="00EE4A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4A6E">
        <w:rPr>
          <w:rFonts w:ascii="Arial" w:hAnsi="Arial" w:cs="Arial"/>
          <w:b/>
          <w:sz w:val="20"/>
          <w:szCs w:val="20"/>
        </w:rPr>
        <w:t xml:space="preserve">Lance </w:t>
      </w:r>
      <w:proofErr w:type="spellStart"/>
      <w:r w:rsidRPr="00EE4A6E">
        <w:rPr>
          <w:rFonts w:ascii="Arial" w:hAnsi="Arial" w:cs="Arial"/>
          <w:b/>
          <w:sz w:val="20"/>
          <w:szCs w:val="20"/>
        </w:rPr>
        <w:t>Unverzagt</w:t>
      </w:r>
      <w:proofErr w:type="spellEnd"/>
      <w:r w:rsidRPr="00EE4A6E">
        <w:rPr>
          <w:rFonts w:ascii="Arial" w:hAnsi="Arial" w:cs="Arial"/>
          <w:b/>
          <w:sz w:val="20"/>
          <w:szCs w:val="20"/>
        </w:rPr>
        <w:t>, AICP CEP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A6E">
        <w:rPr>
          <w:rFonts w:ascii="Arial" w:hAnsi="Arial" w:cs="Arial"/>
          <w:sz w:val="20"/>
          <w:szCs w:val="20"/>
        </w:rPr>
        <w:t>(San Diego Section)</w:t>
      </w:r>
    </w:p>
    <w:p w:rsidR="00EE4A6E" w:rsidRPr="00EE4A6E" w:rsidRDefault="00EE4A6E" w:rsidP="00EE4A6E">
      <w:pPr>
        <w:rPr>
          <w:rFonts w:ascii="Arial" w:hAnsi="Arial" w:cs="Arial"/>
          <w:b/>
          <w:sz w:val="20"/>
          <w:szCs w:val="20"/>
        </w:rPr>
      </w:pPr>
      <w:r w:rsidRPr="00EE4A6E">
        <w:rPr>
          <w:rFonts w:ascii="Arial" w:hAnsi="Arial" w:cs="Arial"/>
          <w:b/>
          <w:sz w:val="20"/>
          <w:szCs w:val="20"/>
        </w:rPr>
        <w:t>Keith Woodcock, AICP CEP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A6E">
        <w:rPr>
          <w:rFonts w:ascii="Arial" w:hAnsi="Arial" w:cs="Arial"/>
          <w:sz w:val="20"/>
          <w:szCs w:val="20"/>
        </w:rPr>
        <w:t>(Central Section)</w:t>
      </w:r>
    </w:p>
    <w:p w:rsidR="00EE4A6E" w:rsidRPr="00DF2FD8" w:rsidRDefault="00EE4A6E" w:rsidP="00EE4A6E">
      <w:pPr>
        <w:pStyle w:val="Default"/>
        <w:ind w:right="-1934"/>
        <w:rPr>
          <w:b/>
          <w:bCs/>
        </w:rPr>
      </w:pPr>
      <w:r>
        <w:rPr>
          <w:b/>
          <w:bCs/>
        </w:rPr>
        <w:t>Certified Transportation Planner:</w:t>
      </w:r>
    </w:p>
    <w:p w:rsidR="00EE4A6E" w:rsidRPr="00EE4A6E" w:rsidRDefault="00EE4A6E" w:rsidP="00EE4A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E4A6E">
        <w:rPr>
          <w:rFonts w:ascii="Arial" w:hAnsi="Arial" w:cs="Arial"/>
          <w:b/>
          <w:sz w:val="20"/>
          <w:szCs w:val="20"/>
        </w:rPr>
        <w:t>Nityananda</w:t>
      </w:r>
      <w:proofErr w:type="spellEnd"/>
      <w:r w:rsidRPr="00EE4A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4A6E">
        <w:rPr>
          <w:rFonts w:ascii="Arial" w:hAnsi="Arial" w:cs="Arial"/>
          <w:b/>
          <w:sz w:val="20"/>
          <w:szCs w:val="20"/>
        </w:rPr>
        <w:t>Basu</w:t>
      </w:r>
      <w:proofErr w:type="spellEnd"/>
      <w:r w:rsidRPr="00EE4A6E">
        <w:rPr>
          <w:rFonts w:ascii="Arial" w:hAnsi="Arial" w:cs="Arial"/>
          <w:b/>
          <w:sz w:val="20"/>
          <w:szCs w:val="20"/>
        </w:rPr>
        <w:t>, AICP CTP</w:t>
      </w:r>
      <w:r w:rsidRPr="00EE4A6E">
        <w:rPr>
          <w:rFonts w:ascii="Arial" w:hAnsi="Arial" w:cs="Arial"/>
          <w:sz w:val="20"/>
          <w:szCs w:val="20"/>
        </w:rPr>
        <w:t xml:space="preserve"> </w:t>
      </w:r>
      <w:r w:rsidRPr="00EE4A6E">
        <w:rPr>
          <w:rFonts w:ascii="Arial" w:hAnsi="Arial" w:cs="Arial"/>
          <w:sz w:val="20"/>
          <w:szCs w:val="20"/>
        </w:rPr>
        <w:t>(Los Angeles Section)</w:t>
      </w:r>
    </w:p>
    <w:p w:rsidR="00EE4A6E" w:rsidRDefault="00EE4A6E" w:rsidP="00EE4A6E">
      <w:pPr>
        <w:pStyle w:val="NoSpacing"/>
        <w:rPr>
          <w:rFonts w:ascii="Arial" w:hAnsi="Arial" w:cs="Arial"/>
          <w:sz w:val="20"/>
          <w:szCs w:val="20"/>
        </w:rPr>
      </w:pPr>
      <w:r w:rsidRPr="00EE4A6E">
        <w:rPr>
          <w:rFonts w:ascii="Arial" w:hAnsi="Arial" w:cs="Arial"/>
          <w:b/>
          <w:sz w:val="20"/>
          <w:szCs w:val="20"/>
        </w:rPr>
        <w:t xml:space="preserve">Tim </w:t>
      </w:r>
      <w:proofErr w:type="spellStart"/>
      <w:r w:rsidRPr="00EE4A6E">
        <w:rPr>
          <w:rFonts w:ascii="Arial" w:hAnsi="Arial" w:cs="Arial"/>
          <w:b/>
          <w:sz w:val="20"/>
          <w:szCs w:val="20"/>
        </w:rPr>
        <w:t>Erney</w:t>
      </w:r>
      <w:proofErr w:type="spellEnd"/>
      <w:r w:rsidRPr="00EE4A6E">
        <w:rPr>
          <w:rFonts w:ascii="Arial" w:hAnsi="Arial" w:cs="Arial"/>
          <w:b/>
          <w:sz w:val="20"/>
          <w:szCs w:val="20"/>
        </w:rPr>
        <w:t>, AICP CTP</w:t>
      </w:r>
      <w:r w:rsidRPr="00EE4A6E">
        <w:rPr>
          <w:rFonts w:ascii="Arial" w:hAnsi="Arial" w:cs="Arial"/>
          <w:sz w:val="20"/>
          <w:szCs w:val="20"/>
        </w:rPr>
        <w:t xml:space="preserve"> </w:t>
      </w:r>
      <w:r w:rsidRPr="00EE4A6E">
        <w:rPr>
          <w:rFonts w:ascii="Arial" w:hAnsi="Arial" w:cs="Arial"/>
          <w:sz w:val="20"/>
          <w:szCs w:val="20"/>
        </w:rPr>
        <w:t>(Orange County Section)</w:t>
      </w:r>
    </w:p>
    <w:p w:rsidR="00EE4A6E" w:rsidRDefault="00EE4A6E" w:rsidP="00EE4A6E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EE4A6E">
        <w:rPr>
          <w:rFonts w:ascii="Arial" w:hAnsi="Arial" w:cs="Arial"/>
          <w:b/>
          <w:sz w:val="20"/>
          <w:szCs w:val="20"/>
        </w:rPr>
        <w:t>Linda Jackson, AICP CTP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A6E">
        <w:rPr>
          <w:rFonts w:ascii="Arial" w:eastAsia="Times New Roman" w:hAnsi="Arial" w:cs="Arial"/>
          <w:sz w:val="20"/>
          <w:szCs w:val="20"/>
        </w:rPr>
        <w:t>(Northern Section)</w:t>
      </w:r>
    </w:p>
    <w:p w:rsidR="00EE4A6E" w:rsidRDefault="00EE4A6E" w:rsidP="00EE4A6E">
      <w:pPr>
        <w:pStyle w:val="NoSpacing"/>
        <w:rPr>
          <w:sz w:val="20"/>
          <w:szCs w:val="20"/>
        </w:rPr>
      </w:pPr>
      <w:r w:rsidRPr="00EE4A6E">
        <w:rPr>
          <w:rFonts w:ascii="Arial" w:hAnsi="Arial" w:cs="Arial"/>
          <w:b/>
          <w:sz w:val="20"/>
          <w:szCs w:val="20"/>
        </w:rPr>
        <w:t xml:space="preserve">Alexander </w:t>
      </w:r>
      <w:proofErr w:type="spellStart"/>
      <w:r w:rsidRPr="00EE4A6E">
        <w:rPr>
          <w:rFonts w:ascii="Arial" w:hAnsi="Arial" w:cs="Arial"/>
          <w:b/>
          <w:sz w:val="20"/>
          <w:szCs w:val="20"/>
        </w:rPr>
        <w:t>Kalamaros</w:t>
      </w:r>
      <w:proofErr w:type="spellEnd"/>
      <w:r w:rsidRPr="00EE4A6E">
        <w:rPr>
          <w:rFonts w:ascii="Arial" w:hAnsi="Arial" w:cs="Arial"/>
          <w:b/>
          <w:sz w:val="20"/>
          <w:szCs w:val="20"/>
        </w:rPr>
        <w:t>, AICP CTP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A6E">
        <w:rPr>
          <w:rFonts w:ascii="Arial" w:hAnsi="Arial" w:cs="Arial"/>
          <w:sz w:val="20"/>
          <w:szCs w:val="20"/>
        </w:rPr>
        <w:t>(Los Angeles Section)</w:t>
      </w:r>
    </w:p>
    <w:p w:rsidR="00EE4A6E" w:rsidRPr="00EE4A6E" w:rsidRDefault="00EE4A6E" w:rsidP="00EE4A6E">
      <w:pPr>
        <w:pStyle w:val="NoSpacing"/>
        <w:rPr>
          <w:rFonts w:ascii="Arial" w:hAnsi="Arial" w:cs="Arial"/>
          <w:b/>
          <w:sz w:val="20"/>
          <w:szCs w:val="20"/>
        </w:rPr>
      </w:pPr>
      <w:r w:rsidRPr="00EE4A6E">
        <w:rPr>
          <w:rFonts w:ascii="Arial" w:hAnsi="Arial" w:cs="Arial"/>
          <w:b/>
          <w:sz w:val="20"/>
          <w:szCs w:val="20"/>
        </w:rPr>
        <w:t xml:space="preserve">Catherine </w:t>
      </w:r>
      <w:proofErr w:type="spellStart"/>
      <w:r w:rsidRPr="00EE4A6E">
        <w:rPr>
          <w:rFonts w:ascii="Arial" w:hAnsi="Arial" w:cs="Arial"/>
          <w:b/>
          <w:sz w:val="20"/>
          <w:szCs w:val="20"/>
        </w:rPr>
        <w:t>Lafata</w:t>
      </w:r>
      <w:proofErr w:type="spellEnd"/>
      <w:r w:rsidRPr="00EE4A6E">
        <w:rPr>
          <w:rFonts w:ascii="Arial" w:hAnsi="Arial" w:cs="Arial"/>
          <w:b/>
          <w:sz w:val="20"/>
          <w:szCs w:val="20"/>
        </w:rPr>
        <w:t>, AICP CTP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A6E">
        <w:rPr>
          <w:rFonts w:ascii="Arial" w:eastAsia="Times New Roman" w:hAnsi="Arial" w:cs="Arial"/>
          <w:sz w:val="20"/>
          <w:szCs w:val="20"/>
        </w:rPr>
        <w:t>(Northern Section)</w:t>
      </w:r>
    </w:p>
    <w:p w:rsidR="00EE4A6E" w:rsidRDefault="00EE4A6E" w:rsidP="00EE4A6E">
      <w:pPr>
        <w:pStyle w:val="NoSpacing"/>
        <w:rPr>
          <w:color w:val="000000"/>
          <w:sz w:val="20"/>
          <w:szCs w:val="20"/>
        </w:rPr>
      </w:pPr>
      <w:r w:rsidRPr="00EE4A6E">
        <w:rPr>
          <w:rFonts w:ascii="Arial" w:hAnsi="Arial" w:cs="Arial"/>
          <w:b/>
          <w:sz w:val="20"/>
          <w:szCs w:val="20"/>
        </w:rPr>
        <w:t>Jeff Schwein, AICP CTP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A6E">
        <w:rPr>
          <w:rFonts w:ascii="Arial" w:hAnsi="Arial" w:cs="Arial"/>
          <w:color w:val="000000"/>
          <w:sz w:val="20"/>
          <w:szCs w:val="20"/>
        </w:rPr>
        <w:t>(Sacramento Valley Section)</w:t>
      </w:r>
    </w:p>
    <w:p w:rsidR="00EE4A6E" w:rsidRPr="00EE4A6E" w:rsidRDefault="00EE4A6E" w:rsidP="00EE4A6E">
      <w:pPr>
        <w:pStyle w:val="NoSpacing"/>
      </w:pPr>
      <w:r w:rsidRPr="00EE4A6E">
        <w:rPr>
          <w:rFonts w:ascii="Arial" w:hAnsi="Arial" w:cs="Arial"/>
          <w:b/>
          <w:sz w:val="20"/>
          <w:szCs w:val="20"/>
        </w:rPr>
        <w:t xml:space="preserve">Theresa </w:t>
      </w:r>
      <w:proofErr w:type="spellStart"/>
      <w:r w:rsidRPr="00EE4A6E">
        <w:rPr>
          <w:rFonts w:ascii="Arial" w:hAnsi="Arial" w:cs="Arial"/>
          <w:b/>
          <w:sz w:val="20"/>
          <w:szCs w:val="20"/>
        </w:rPr>
        <w:t>Szymanis</w:t>
      </w:r>
      <w:proofErr w:type="spellEnd"/>
      <w:r w:rsidRPr="00EE4A6E">
        <w:rPr>
          <w:rFonts w:ascii="Arial" w:hAnsi="Arial" w:cs="Arial"/>
          <w:b/>
          <w:sz w:val="20"/>
          <w:szCs w:val="20"/>
        </w:rPr>
        <w:t>, AICP CTP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A6E">
        <w:rPr>
          <w:rFonts w:ascii="Arial" w:eastAsia="Times New Roman" w:hAnsi="Arial" w:cs="Arial"/>
          <w:sz w:val="20"/>
          <w:szCs w:val="20"/>
        </w:rPr>
        <w:t>(Northern Section)</w:t>
      </w:r>
    </w:p>
    <w:p w:rsidR="00EE4A6E" w:rsidRPr="00EE4A6E" w:rsidRDefault="00EE4A6E" w:rsidP="00EE4A6E">
      <w:pPr>
        <w:pStyle w:val="NoSpacing"/>
      </w:pPr>
      <w:r w:rsidRPr="00EE4A6E">
        <w:tab/>
      </w: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2012 ASC RECIPIENTS</w:t>
      </w: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ind w:right="-1934"/>
        <w:rPr>
          <w:b/>
          <w:bCs/>
        </w:rPr>
      </w:pPr>
      <w:r>
        <w:rPr>
          <w:b/>
          <w:bCs/>
        </w:rPr>
        <w:t>Certified Environmental Planner:</w:t>
      </w:r>
    </w:p>
    <w:p w:rsidR="00DF2FD8" w:rsidRPr="00EE4A6E" w:rsidRDefault="00DF2FD8" w:rsidP="00DF2FD8">
      <w:pPr>
        <w:spacing w:after="0" w:line="240" w:lineRule="auto"/>
        <w:ind w:right="364"/>
        <w:rPr>
          <w:rFonts w:ascii="Arial" w:eastAsia="Times New Roman" w:hAnsi="Arial" w:cs="Arial"/>
          <w:sz w:val="20"/>
          <w:szCs w:val="20"/>
        </w:rPr>
      </w:pPr>
      <w:r w:rsidRPr="00EE4A6E">
        <w:rPr>
          <w:rFonts w:ascii="Arial" w:eastAsia="Times New Roman" w:hAnsi="Arial" w:cs="Arial"/>
          <w:b/>
          <w:sz w:val="20"/>
          <w:szCs w:val="20"/>
        </w:rPr>
        <w:t>Stephanie Blanco, AICP CEP</w:t>
      </w:r>
      <w:r w:rsidRPr="00EE4A6E">
        <w:rPr>
          <w:rFonts w:ascii="Arial" w:eastAsia="Times New Roman" w:hAnsi="Arial" w:cs="Arial"/>
          <w:sz w:val="20"/>
          <w:szCs w:val="20"/>
        </w:rPr>
        <w:t xml:space="preserve"> (Inland Empire Section)</w:t>
      </w:r>
    </w:p>
    <w:p w:rsidR="00DF2FD8" w:rsidRPr="00EE4A6E" w:rsidRDefault="00DF2FD8" w:rsidP="00DF2FD8">
      <w:pPr>
        <w:spacing w:after="0" w:line="240" w:lineRule="auto"/>
        <w:ind w:right="364"/>
        <w:rPr>
          <w:rFonts w:ascii="Arial" w:eastAsia="Times New Roman" w:hAnsi="Arial" w:cs="Arial"/>
          <w:sz w:val="20"/>
          <w:szCs w:val="20"/>
        </w:rPr>
      </w:pPr>
      <w:r w:rsidRPr="00EE4A6E">
        <w:rPr>
          <w:rFonts w:ascii="Arial" w:eastAsia="Times New Roman" w:hAnsi="Arial" w:cs="Arial"/>
          <w:b/>
          <w:sz w:val="20"/>
          <w:szCs w:val="20"/>
        </w:rPr>
        <w:t>Douglas T. Feremenga, AICP CEP</w:t>
      </w:r>
      <w:r w:rsidRPr="00EE4A6E">
        <w:rPr>
          <w:rFonts w:ascii="Arial" w:eastAsia="Times New Roman" w:hAnsi="Arial" w:cs="Arial"/>
          <w:sz w:val="20"/>
          <w:szCs w:val="20"/>
        </w:rPr>
        <w:t xml:space="preserve"> (Inland Empire Section)</w:t>
      </w:r>
    </w:p>
    <w:p w:rsidR="00DF2FD8" w:rsidRPr="00EE4A6E" w:rsidRDefault="00DF2FD8" w:rsidP="00DF2FD8">
      <w:pPr>
        <w:spacing w:after="0" w:line="240" w:lineRule="auto"/>
        <w:ind w:right="364"/>
        <w:rPr>
          <w:rFonts w:ascii="Arial" w:eastAsia="Times New Roman" w:hAnsi="Arial" w:cs="Arial"/>
          <w:sz w:val="20"/>
          <w:szCs w:val="20"/>
        </w:rPr>
      </w:pPr>
      <w:r w:rsidRPr="00EE4A6E">
        <w:rPr>
          <w:rFonts w:ascii="Arial" w:eastAsia="Times New Roman" w:hAnsi="Arial" w:cs="Arial"/>
          <w:b/>
          <w:sz w:val="20"/>
          <w:szCs w:val="20"/>
        </w:rPr>
        <w:t>Richard Miller, AICP CEP</w:t>
      </w:r>
      <w:r w:rsidRPr="00EE4A6E">
        <w:rPr>
          <w:rFonts w:ascii="Arial" w:eastAsia="Times New Roman" w:hAnsi="Arial" w:cs="Arial"/>
          <w:sz w:val="20"/>
          <w:szCs w:val="20"/>
        </w:rPr>
        <w:t xml:space="preserve"> (Northern Section)</w:t>
      </w:r>
    </w:p>
    <w:p w:rsidR="00DF2FD8" w:rsidRPr="00EE4A6E" w:rsidRDefault="00DF2FD8" w:rsidP="00DF2FD8">
      <w:pPr>
        <w:spacing w:after="0" w:line="240" w:lineRule="auto"/>
        <w:ind w:right="364"/>
        <w:rPr>
          <w:rFonts w:ascii="Arial" w:eastAsia="Times New Roman" w:hAnsi="Arial" w:cs="Arial"/>
          <w:sz w:val="20"/>
          <w:szCs w:val="20"/>
        </w:rPr>
      </w:pPr>
      <w:r w:rsidRPr="00EE4A6E">
        <w:rPr>
          <w:rFonts w:ascii="Arial" w:eastAsia="Times New Roman" w:hAnsi="Arial" w:cs="Arial"/>
          <w:b/>
          <w:sz w:val="20"/>
          <w:szCs w:val="20"/>
        </w:rPr>
        <w:t>Evan Paul, AICP CEP</w:t>
      </w:r>
      <w:r w:rsidRPr="00EE4A6E">
        <w:rPr>
          <w:rFonts w:ascii="Arial" w:eastAsia="Times New Roman" w:hAnsi="Arial" w:cs="Arial"/>
          <w:sz w:val="20"/>
          <w:szCs w:val="20"/>
        </w:rPr>
        <w:t xml:space="preserve"> (Northern Section) </w:t>
      </w:r>
    </w:p>
    <w:p w:rsidR="00DF2FD8" w:rsidRPr="00DF2FD8" w:rsidRDefault="00DF2FD8" w:rsidP="00DF2FD8">
      <w:pPr>
        <w:pStyle w:val="Default"/>
        <w:ind w:right="-1934"/>
        <w:rPr>
          <w:bCs/>
        </w:rPr>
      </w:pPr>
    </w:p>
    <w:p w:rsidR="00DF2FD8" w:rsidRPr="00DF2FD8" w:rsidRDefault="00DF2FD8" w:rsidP="00DF2FD8">
      <w:pPr>
        <w:pStyle w:val="Default"/>
        <w:ind w:right="-1934"/>
        <w:rPr>
          <w:b/>
          <w:bCs/>
        </w:rPr>
      </w:pPr>
      <w:r>
        <w:rPr>
          <w:b/>
          <w:bCs/>
        </w:rPr>
        <w:t>Certified Transportation Planner:</w:t>
      </w:r>
    </w:p>
    <w:p w:rsidR="00DF2FD8" w:rsidRPr="00DF2FD8" w:rsidRDefault="00DF2FD8" w:rsidP="00DF2FD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F2FD8">
        <w:rPr>
          <w:rStyle w:val="Strong"/>
          <w:sz w:val="20"/>
          <w:szCs w:val="20"/>
        </w:rPr>
        <w:t>Lesley D. Lowe, AICP CTP</w:t>
      </w:r>
      <w:r w:rsidRPr="00DF2FD8">
        <w:rPr>
          <w:color w:val="000000"/>
          <w:sz w:val="20"/>
          <w:szCs w:val="20"/>
        </w:rPr>
        <w:t xml:space="preserve"> (Northern Section)</w:t>
      </w:r>
    </w:p>
    <w:p w:rsidR="00DF2FD8" w:rsidRPr="00DF2FD8" w:rsidRDefault="00DF2FD8" w:rsidP="00DF2FD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F2FD8">
        <w:rPr>
          <w:rStyle w:val="Strong"/>
          <w:sz w:val="20"/>
          <w:szCs w:val="20"/>
        </w:rPr>
        <w:t>Michael Louis Schmitt, AICP</w:t>
      </w:r>
      <w:r w:rsidRPr="00DF2FD8">
        <w:rPr>
          <w:sz w:val="20"/>
          <w:szCs w:val="20"/>
        </w:rPr>
        <w:t xml:space="preserve"> </w:t>
      </w:r>
      <w:r w:rsidRPr="00DF2FD8">
        <w:rPr>
          <w:rStyle w:val="Strong"/>
          <w:sz w:val="20"/>
          <w:szCs w:val="20"/>
        </w:rPr>
        <w:t>CTP</w:t>
      </w:r>
      <w:r w:rsidRPr="00DF2FD8">
        <w:rPr>
          <w:color w:val="000000"/>
          <w:sz w:val="20"/>
          <w:szCs w:val="20"/>
        </w:rPr>
        <w:t xml:space="preserve"> (Sacramento Valley Section)</w:t>
      </w:r>
    </w:p>
    <w:p w:rsidR="00DF2FD8" w:rsidRDefault="00DF2FD8" w:rsidP="00DF2FD8">
      <w:pPr>
        <w:pStyle w:val="Default"/>
        <w:ind w:right="-1934"/>
        <w:rPr>
          <w:b/>
          <w:bCs/>
          <w:sz w:val="28"/>
          <w:szCs w:val="28"/>
        </w:rPr>
      </w:pPr>
    </w:p>
    <w:p w:rsidR="00DF2FD8" w:rsidRDefault="00DF2FD8" w:rsidP="00DF2FD8">
      <w:pPr>
        <w:pStyle w:val="Default"/>
        <w:ind w:right="-1934"/>
        <w:rPr>
          <w:sz w:val="20"/>
          <w:szCs w:val="20"/>
        </w:rPr>
      </w:pPr>
      <w:r w:rsidRPr="00DF2FD8">
        <w:rPr>
          <w:b/>
          <w:bCs/>
          <w:sz w:val="28"/>
          <w:szCs w:val="28"/>
        </w:rPr>
        <w:t xml:space="preserve">2011 </w:t>
      </w:r>
      <w:r>
        <w:rPr>
          <w:b/>
          <w:bCs/>
          <w:sz w:val="28"/>
          <w:szCs w:val="28"/>
        </w:rPr>
        <w:t>ASC RECIPIENTS</w:t>
      </w:r>
      <w:r>
        <w:rPr>
          <w:b/>
          <w:bCs/>
          <w:sz w:val="20"/>
          <w:szCs w:val="20"/>
        </w:rPr>
        <w:t xml:space="preserve">: </w:t>
      </w:r>
    </w:p>
    <w:p w:rsidR="00DF2FD8" w:rsidRDefault="00DF2FD8" w:rsidP="00DF2FD8">
      <w:pPr>
        <w:pStyle w:val="Default"/>
        <w:rPr>
          <w:sz w:val="20"/>
          <w:szCs w:val="20"/>
        </w:rPr>
      </w:pPr>
    </w:p>
    <w:p w:rsidR="00DF2FD8" w:rsidRPr="00DF2FD8" w:rsidRDefault="00DF2FD8" w:rsidP="00DF2FD8">
      <w:pPr>
        <w:pStyle w:val="Default"/>
        <w:rPr>
          <w:b/>
        </w:rPr>
      </w:pPr>
      <w:r w:rsidRPr="00DF2FD8">
        <w:rPr>
          <w:b/>
        </w:rPr>
        <w:t xml:space="preserve">Certified Environmental Planner: </w:t>
      </w:r>
    </w:p>
    <w:p w:rsidR="00DF2FD8" w:rsidRDefault="00DF2FD8" w:rsidP="00DF2FD8">
      <w:pPr>
        <w:pStyle w:val="Default"/>
        <w:spacing w:after="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Brian Bisnett, AICP CEP </w:t>
      </w:r>
      <w:r>
        <w:rPr>
          <w:sz w:val="20"/>
          <w:szCs w:val="20"/>
        </w:rPr>
        <w:t xml:space="preserve">(Sacramento Valley Section) </w:t>
      </w:r>
    </w:p>
    <w:p w:rsidR="00DF2FD8" w:rsidRDefault="00DF2FD8" w:rsidP="00DF2FD8">
      <w:pPr>
        <w:pStyle w:val="Default"/>
        <w:spacing w:after="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Randolph Coleman, AICP CEP </w:t>
      </w:r>
      <w:r>
        <w:rPr>
          <w:sz w:val="20"/>
          <w:szCs w:val="20"/>
        </w:rPr>
        <w:t xml:space="preserve">(Inland Empire Section) </w:t>
      </w:r>
    </w:p>
    <w:p w:rsidR="00DF2FD8" w:rsidRDefault="00DF2FD8" w:rsidP="00DF2FD8">
      <w:pPr>
        <w:pStyle w:val="Default"/>
        <w:spacing w:after="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William Jacobs, AICP CEP </w:t>
      </w:r>
      <w:r>
        <w:rPr>
          <w:sz w:val="20"/>
          <w:szCs w:val="20"/>
        </w:rPr>
        <w:t xml:space="preserve">(Orange County Section) </w:t>
      </w:r>
    </w:p>
    <w:p w:rsidR="00DF2FD8" w:rsidRDefault="00DF2FD8" w:rsidP="00DF2FD8">
      <w:pPr>
        <w:pStyle w:val="Default"/>
        <w:spacing w:after="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Abe Leider, AICP CEP </w:t>
      </w:r>
      <w:r>
        <w:rPr>
          <w:sz w:val="20"/>
          <w:szCs w:val="20"/>
        </w:rPr>
        <w:t xml:space="preserve">(Central Coast Section) </w:t>
      </w:r>
    </w:p>
    <w:p w:rsidR="00DF2FD8" w:rsidRDefault="00DF2FD8" w:rsidP="00DF2FD8">
      <w:pPr>
        <w:pStyle w:val="Default"/>
        <w:spacing w:after="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Dahvia Lynch, AICP CEP </w:t>
      </w:r>
      <w:r>
        <w:rPr>
          <w:sz w:val="20"/>
          <w:szCs w:val="20"/>
        </w:rPr>
        <w:t xml:space="preserve">(San Diego Section) </w:t>
      </w:r>
    </w:p>
    <w:p w:rsidR="00DF2FD8" w:rsidRDefault="00DF2FD8" w:rsidP="00DF2FD8">
      <w:pPr>
        <w:pStyle w:val="Default"/>
        <w:spacing w:after="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Peter Noonan, AICP CEP </w:t>
      </w:r>
      <w:r>
        <w:rPr>
          <w:sz w:val="20"/>
          <w:szCs w:val="20"/>
        </w:rPr>
        <w:t xml:space="preserve">(Los Angeles Section) </w:t>
      </w:r>
    </w:p>
    <w:p w:rsidR="00DF2FD8" w:rsidRDefault="00DF2FD8" w:rsidP="00DF2FD8">
      <w:pPr>
        <w:pStyle w:val="Default"/>
        <w:spacing w:after="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Joseph Power, AICP CEP </w:t>
      </w:r>
      <w:r>
        <w:rPr>
          <w:sz w:val="20"/>
          <w:szCs w:val="20"/>
        </w:rPr>
        <w:t xml:space="preserve">(Central Coast Section) </w:t>
      </w:r>
    </w:p>
    <w:p w:rsidR="00DF2FD8" w:rsidRDefault="00DF2FD8" w:rsidP="00DF2FD8">
      <w:pPr>
        <w:pStyle w:val="Default"/>
        <w:spacing w:after="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Ali Shapouri, AICP CEP </w:t>
      </w:r>
      <w:r>
        <w:rPr>
          <w:sz w:val="20"/>
          <w:szCs w:val="20"/>
        </w:rPr>
        <w:t xml:space="preserve">(San Diego Section) </w:t>
      </w:r>
    </w:p>
    <w:p w:rsidR="00DF2FD8" w:rsidRDefault="00DF2FD8" w:rsidP="00DF2FD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Nathaniel Wilson, AICP CEP </w:t>
      </w:r>
      <w:r>
        <w:rPr>
          <w:sz w:val="20"/>
          <w:szCs w:val="20"/>
        </w:rPr>
        <w:t xml:space="preserve">(Los Angeles Section) </w:t>
      </w:r>
    </w:p>
    <w:p w:rsidR="00DF2FD8" w:rsidRDefault="00DF2FD8" w:rsidP="00DF2FD8">
      <w:pPr>
        <w:pStyle w:val="Default"/>
        <w:rPr>
          <w:sz w:val="20"/>
          <w:szCs w:val="20"/>
        </w:rPr>
      </w:pPr>
    </w:p>
    <w:p w:rsidR="00DF2FD8" w:rsidRDefault="00DF2FD8" w:rsidP="00DF2FD8">
      <w:pPr>
        <w:pStyle w:val="Default"/>
        <w:rPr>
          <w:b/>
        </w:rPr>
      </w:pPr>
      <w:r w:rsidRPr="00DF2FD8">
        <w:rPr>
          <w:b/>
        </w:rPr>
        <w:t xml:space="preserve">Certified Transportation Planner: </w:t>
      </w:r>
    </w:p>
    <w:p w:rsidR="00DF2FD8" w:rsidRPr="00DF2FD8" w:rsidRDefault="00DF2FD8" w:rsidP="00DF2FD8">
      <w:pPr>
        <w:pStyle w:val="Default"/>
        <w:rPr>
          <w:b/>
        </w:rPr>
      </w:pPr>
      <w:r>
        <w:rPr>
          <w:b/>
          <w:bCs/>
          <w:sz w:val="20"/>
          <w:szCs w:val="20"/>
        </w:rPr>
        <w:lastRenderedPageBreak/>
        <w:t xml:space="preserve">Anthony Bruzzone, AICP CTP </w:t>
      </w:r>
      <w:r>
        <w:rPr>
          <w:sz w:val="20"/>
          <w:szCs w:val="20"/>
        </w:rPr>
        <w:t xml:space="preserve">(Northern Section) </w:t>
      </w:r>
    </w:p>
    <w:p w:rsidR="00DF2FD8" w:rsidRDefault="00DF2FD8" w:rsidP="00DF2FD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Michael Singleton, AICP CTP </w:t>
      </w:r>
      <w:r>
        <w:rPr>
          <w:sz w:val="20"/>
          <w:szCs w:val="20"/>
        </w:rPr>
        <w:t xml:space="preserve">(San Diego Section) </w:t>
      </w:r>
    </w:p>
    <w:p w:rsidR="00767ABC" w:rsidRDefault="00767ABC"/>
    <w:sectPr w:rsidR="00767ABC" w:rsidSect="00DF2FD8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6EB"/>
    <w:multiLevelType w:val="multilevel"/>
    <w:tmpl w:val="F3B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D8"/>
    <w:rsid w:val="00333E40"/>
    <w:rsid w:val="00534D85"/>
    <w:rsid w:val="00767ABC"/>
    <w:rsid w:val="0086421A"/>
    <w:rsid w:val="00DE0C1B"/>
    <w:rsid w:val="00DF2FD8"/>
    <w:rsid w:val="00E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F2F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character" w:styleId="Strong">
    <w:name w:val="Strong"/>
    <w:basedOn w:val="DefaultParagraphFont"/>
    <w:uiPriority w:val="22"/>
    <w:qFormat/>
    <w:rsid w:val="00DF2FD8"/>
    <w:rPr>
      <w:b/>
      <w:bCs/>
    </w:rPr>
  </w:style>
  <w:style w:type="paragraph" w:styleId="NoSpacing">
    <w:name w:val="No Spacing"/>
    <w:uiPriority w:val="1"/>
    <w:qFormat/>
    <w:rsid w:val="00EE4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F2F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character" w:styleId="Strong">
    <w:name w:val="Strong"/>
    <w:basedOn w:val="DefaultParagraphFont"/>
    <w:uiPriority w:val="22"/>
    <w:qFormat/>
    <w:rsid w:val="00DF2FD8"/>
    <w:rPr>
      <w:b/>
      <w:bCs/>
    </w:rPr>
  </w:style>
  <w:style w:type="paragraph" w:styleId="NoSpacing">
    <w:name w:val="No Spacing"/>
    <w:uiPriority w:val="1"/>
    <w:qFormat/>
    <w:rsid w:val="00EE4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97568.EE885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temp</dc:creator>
  <cp:lastModifiedBy>Laura Murphy</cp:lastModifiedBy>
  <cp:revision>2</cp:revision>
  <dcterms:created xsi:type="dcterms:W3CDTF">2014-08-01T02:57:00Z</dcterms:created>
  <dcterms:modified xsi:type="dcterms:W3CDTF">2014-08-01T02:57:00Z</dcterms:modified>
</cp:coreProperties>
</file>