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00" w:rsidRDefault="00347E00" w:rsidP="00347E00">
      <w:pPr>
        <w:spacing w:after="0"/>
        <w:rPr>
          <w:rFonts w:ascii="Times New Roman" w:hAnsi="Times New Roman"/>
          <w:b/>
          <w:sz w:val="24"/>
        </w:rPr>
      </w:pPr>
      <w:r>
        <w:rPr>
          <w:noProof/>
          <w:color w:val="1F497D"/>
        </w:rPr>
        <w:drawing>
          <wp:inline distT="0" distB="0" distL="0" distR="0" wp14:anchorId="63F8EDBA" wp14:editId="5FC4EE3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rsidR="00347E00" w:rsidRDefault="00347E00" w:rsidP="00347E00">
      <w:pPr>
        <w:spacing w:after="0"/>
        <w:rPr>
          <w:rFonts w:ascii="Times New Roman" w:hAnsi="Times New Roman"/>
          <w:b/>
          <w:sz w:val="24"/>
        </w:rPr>
      </w:pPr>
    </w:p>
    <w:p w:rsidR="0045033C" w:rsidRDefault="0045033C"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 Meeting</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FROM:</w:t>
      </w:r>
      <w:r>
        <w:rPr>
          <w:rFonts w:ascii="Times New Roman" w:hAnsi="Times New Roman"/>
          <w:b/>
          <w:sz w:val="24"/>
        </w:rPr>
        <w:tab/>
        <w:t xml:space="preserve">Betsy McCullough, AICP, </w:t>
      </w:r>
      <w:proofErr w:type="gramStart"/>
      <w:r>
        <w:rPr>
          <w:rFonts w:ascii="Times New Roman" w:hAnsi="Times New Roman"/>
          <w:b/>
          <w:sz w:val="24"/>
        </w:rPr>
        <w:t>Vice</w:t>
      </w:r>
      <w:proofErr w:type="gramEnd"/>
      <w:r>
        <w:rPr>
          <w:rFonts w:ascii="Times New Roman" w:hAnsi="Times New Roman"/>
          <w:b/>
          <w:sz w:val="24"/>
        </w:rPr>
        <w:t xml:space="preserve"> President of Conferences</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DATE:</w:t>
      </w:r>
      <w:r>
        <w:rPr>
          <w:rFonts w:ascii="Times New Roman" w:hAnsi="Times New Roman"/>
          <w:b/>
          <w:sz w:val="24"/>
        </w:rPr>
        <w:tab/>
        <w:t>January 1</w:t>
      </w:r>
      <w:r w:rsidR="00892B54">
        <w:rPr>
          <w:rFonts w:ascii="Times New Roman" w:hAnsi="Times New Roman"/>
          <w:b/>
          <w:sz w:val="24"/>
        </w:rPr>
        <w:t>5/16, 2016</w:t>
      </w:r>
    </w:p>
    <w:p w:rsidR="00347E00" w:rsidRDefault="00347E00" w:rsidP="00347E00">
      <w:pPr>
        <w:spacing w:after="0"/>
        <w:rPr>
          <w:rFonts w:ascii="Times New Roman" w:hAnsi="Times New Roman"/>
          <w:b/>
          <w:sz w:val="24"/>
        </w:rPr>
      </w:pPr>
    </w:p>
    <w:p w:rsidR="00347E00" w:rsidRDefault="00347E00" w:rsidP="009A238D">
      <w:pPr>
        <w:spacing w:after="0"/>
        <w:ind w:left="1440" w:hanging="1440"/>
        <w:rPr>
          <w:rFonts w:ascii="Times New Roman" w:hAnsi="Times New Roman"/>
          <w:b/>
          <w:sz w:val="24"/>
        </w:rPr>
      </w:pPr>
      <w:r>
        <w:rPr>
          <w:rFonts w:ascii="Times New Roman" w:hAnsi="Times New Roman"/>
          <w:b/>
          <w:sz w:val="24"/>
        </w:rPr>
        <w:t>SUBJECT:</w:t>
      </w:r>
      <w:r>
        <w:rPr>
          <w:rFonts w:ascii="Times New Roman" w:hAnsi="Times New Roman"/>
          <w:b/>
          <w:sz w:val="24"/>
        </w:rPr>
        <w:tab/>
        <w:t>201</w:t>
      </w:r>
      <w:r w:rsidR="00892B54">
        <w:rPr>
          <w:rFonts w:ascii="Times New Roman" w:hAnsi="Times New Roman"/>
          <w:b/>
          <w:sz w:val="24"/>
        </w:rPr>
        <w:t>5</w:t>
      </w:r>
      <w:r>
        <w:rPr>
          <w:rFonts w:ascii="Times New Roman" w:hAnsi="Times New Roman"/>
          <w:b/>
          <w:sz w:val="24"/>
        </w:rPr>
        <w:t xml:space="preserve"> Chapter Conference (</w:t>
      </w:r>
      <w:r w:rsidR="00892B54">
        <w:rPr>
          <w:rFonts w:ascii="Times New Roman" w:hAnsi="Times New Roman"/>
          <w:b/>
          <w:sz w:val="24"/>
        </w:rPr>
        <w:t>Northern</w:t>
      </w:r>
      <w:r w:rsidR="004B41B0">
        <w:rPr>
          <w:rFonts w:ascii="Times New Roman" w:hAnsi="Times New Roman"/>
          <w:b/>
          <w:sz w:val="24"/>
        </w:rPr>
        <w:t xml:space="preserve"> Section) Closeout Report</w:t>
      </w:r>
    </w:p>
    <w:p w:rsidR="009A238D" w:rsidRDefault="009A238D" w:rsidP="009A238D">
      <w:pPr>
        <w:spacing w:after="0"/>
        <w:ind w:left="1440" w:hanging="1440"/>
        <w:rPr>
          <w:rFonts w:ascii="Times New Roman" w:hAnsi="Times New Roman"/>
          <w:b/>
          <w:sz w:val="24"/>
        </w:rPr>
      </w:pPr>
    </w:p>
    <w:p w:rsidR="00347E00" w:rsidRDefault="00347E00" w:rsidP="00347E00">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rsidR="00347E00" w:rsidRPr="005C0987" w:rsidRDefault="009A238D" w:rsidP="00347E00">
      <w:pPr>
        <w:rPr>
          <w:rFonts w:ascii="Times New Roman" w:hAnsi="Times New Roman"/>
          <w:i/>
          <w:sz w:val="24"/>
        </w:rPr>
      </w:pPr>
      <w:r>
        <w:rPr>
          <w:rFonts w:ascii="Times New Roman" w:hAnsi="Times New Roman"/>
          <w:i/>
          <w:sz w:val="24"/>
        </w:rPr>
        <w:t>Receive the closeout report for the 201</w:t>
      </w:r>
      <w:r w:rsidR="00A64945">
        <w:rPr>
          <w:rFonts w:ascii="Times New Roman" w:hAnsi="Times New Roman"/>
          <w:i/>
          <w:sz w:val="24"/>
        </w:rPr>
        <w:t>5</w:t>
      </w:r>
      <w:r>
        <w:rPr>
          <w:rFonts w:ascii="Times New Roman" w:hAnsi="Times New Roman"/>
          <w:i/>
          <w:sz w:val="24"/>
        </w:rPr>
        <w:t xml:space="preserve"> Chapter Conference in Anaheim, including a summary of highlights and recommendations</w:t>
      </w:r>
      <w:r w:rsidR="00A64945">
        <w:rPr>
          <w:rFonts w:ascii="Times New Roman" w:hAnsi="Times New Roman"/>
          <w:i/>
          <w:sz w:val="24"/>
        </w:rPr>
        <w:t xml:space="preserve">.  The Profit &amp; Loss statement, along with </w:t>
      </w:r>
      <w:r>
        <w:rPr>
          <w:rFonts w:ascii="Times New Roman" w:hAnsi="Times New Roman"/>
          <w:i/>
          <w:sz w:val="24"/>
        </w:rPr>
        <w:t xml:space="preserve">the final distribution of </w:t>
      </w:r>
      <w:r w:rsidR="004C3449">
        <w:rPr>
          <w:rFonts w:ascii="Times New Roman" w:hAnsi="Times New Roman"/>
          <w:i/>
          <w:sz w:val="24"/>
        </w:rPr>
        <w:t>profit</w:t>
      </w:r>
      <w:r w:rsidR="00A64945">
        <w:rPr>
          <w:rFonts w:ascii="Times New Roman" w:hAnsi="Times New Roman"/>
          <w:i/>
          <w:sz w:val="24"/>
        </w:rPr>
        <w:t>, will be provided to the Chapter Board when available</w:t>
      </w:r>
      <w:r w:rsidR="004B41B0">
        <w:rPr>
          <w:rFonts w:ascii="Times New Roman" w:hAnsi="Times New Roman"/>
          <w:i/>
          <w:sz w:val="24"/>
        </w:rPr>
        <w:t xml:space="preserve"> – either prior to, or at, the January Board meeting</w:t>
      </w:r>
      <w:r w:rsidR="004C3449">
        <w:rPr>
          <w:rFonts w:ascii="Times New Roman" w:hAnsi="Times New Roman"/>
          <w:i/>
          <w:sz w:val="24"/>
        </w:rPr>
        <w:t>.</w:t>
      </w:r>
      <w:r>
        <w:rPr>
          <w:rFonts w:ascii="Times New Roman" w:hAnsi="Times New Roman"/>
          <w:i/>
          <w:sz w:val="24"/>
        </w:rPr>
        <w:t xml:space="preserve">   </w:t>
      </w:r>
    </w:p>
    <w:p w:rsidR="0045033C" w:rsidRDefault="0045033C" w:rsidP="00347E00">
      <w:pPr>
        <w:rPr>
          <w:rFonts w:ascii="Times New Roman" w:hAnsi="Times New Roman"/>
          <w:sz w:val="24"/>
          <w:u w:val="single"/>
        </w:rPr>
      </w:pPr>
    </w:p>
    <w:p w:rsidR="00347E00" w:rsidRDefault="00347E00" w:rsidP="00347E00">
      <w:pPr>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A64945" w:rsidRDefault="00A64945">
      <w:pPr>
        <w:rPr>
          <w:rFonts w:ascii="Times New Roman" w:hAnsi="Times New Roman" w:cs="Times New Roman"/>
          <w:sz w:val="24"/>
          <w:szCs w:val="24"/>
        </w:rPr>
      </w:pPr>
      <w:r>
        <w:rPr>
          <w:rFonts w:ascii="Times New Roman" w:hAnsi="Times New Roman" w:cs="Times New Roman"/>
          <w:sz w:val="24"/>
          <w:szCs w:val="24"/>
        </w:rPr>
        <w:t xml:space="preserve">The 2015 Chapter conference was a spectacular effort of the Northern Section Conference Host Committee that attracted 1900 attendees to Oakland October 3-6. The APA National President Carol Rhea was </w:t>
      </w:r>
      <w:r w:rsidR="00100AE1">
        <w:rPr>
          <w:rFonts w:ascii="Times New Roman" w:hAnsi="Times New Roman" w:cs="Times New Roman"/>
          <w:sz w:val="24"/>
          <w:szCs w:val="24"/>
        </w:rPr>
        <w:t>in attendance</w:t>
      </w:r>
      <w:r>
        <w:rPr>
          <w:rFonts w:ascii="Times New Roman" w:hAnsi="Times New Roman" w:cs="Times New Roman"/>
          <w:sz w:val="24"/>
          <w:szCs w:val="24"/>
        </w:rPr>
        <w:t xml:space="preserve"> along with Angela Brooks, National </w:t>
      </w:r>
      <w:r w:rsidR="00100AE1">
        <w:rPr>
          <w:rFonts w:ascii="Times New Roman" w:hAnsi="Times New Roman" w:cs="Times New Roman"/>
          <w:sz w:val="24"/>
          <w:szCs w:val="24"/>
        </w:rPr>
        <w:t xml:space="preserve">APA </w:t>
      </w:r>
      <w:r>
        <w:rPr>
          <w:rFonts w:ascii="Times New Roman" w:hAnsi="Times New Roman" w:cs="Times New Roman"/>
          <w:sz w:val="24"/>
          <w:szCs w:val="24"/>
        </w:rPr>
        <w:t>Director-at-Large</w:t>
      </w:r>
      <w:r w:rsidR="00EA468F">
        <w:rPr>
          <w:rFonts w:ascii="Times New Roman" w:hAnsi="Times New Roman" w:cs="Times New Roman"/>
          <w:sz w:val="24"/>
          <w:szCs w:val="24"/>
        </w:rPr>
        <w:t>, who was our closing keynote speaker</w:t>
      </w:r>
      <w:r>
        <w:rPr>
          <w:rFonts w:ascii="Times New Roman" w:hAnsi="Times New Roman" w:cs="Times New Roman"/>
          <w:sz w:val="24"/>
          <w:szCs w:val="24"/>
        </w:rPr>
        <w:t>.</w:t>
      </w:r>
    </w:p>
    <w:p w:rsidR="00A64945" w:rsidRDefault="00A64945">
      <w:pPr>
        <w:rPr>
          <w:rFonts w:ascii="Times New Roman" w:hAnsi="Times New Roman" w:cs="Times New Roman"/>
          <w:sz w:val="24"/>
          <w:szCs w:val="24"/>
        </w:rPr>
      </w:pPr>
      <w:r>
        <w:rPr>
          <w:rFonts w:ascii="Times New Roman" w:hAnsi="Times New Roman" w:cs="Times New Roman"/>
          <w:sz w:val="24"/>
          <w:szCs w:val="24"/>
        </w:rPr>
        <w:t xml:space="preserve">The Chapter’s new Conference Management Contractor, HPN Global, participated all year along with our </w:t>
      </w:r>
      <w:r w:rsidR="00AF4086">
        <w:rPr>
          <w:rFonts w:ascii="Times New Roman" w:hAnsi="Times New Roman" w:cs="Times New Roman"/>
          <w:sz w:val="24"/>
          <w:szCs w:val="24"/>
        </w:rPr>
        <w:t>long-term</w:t>
      </w:r>
      <w:r>
        <w:rPr>
          <w:rFonts w:ascii="Times New Roman" w:hAnsi="Times New Roman" w:cs="Times New Roman"/>
          <w:sz w:val="24"/>
          <w:szCs w:val="24"/>
        </w:rPr>
        <w:t xml:space="preserve"> contractors ATEGO Resources, NHE Enterprises, and </w:t>
      </w:r>
      <w:proofErr w:type="spellStart"/>
      <w:r>
        <w:rPr>
          <w:rFonts w:ascii="Times New Roman" w:hAnsi="Times New Roman" w:cs="Times New Roman"/>
          <w:sz w:val="24"/>
          <w:szCs w:val="24"/>
        </w:rPr>
        <w:t>GranDesigns</w:t>
      </w:r>
      <w:proofErr w:type="spellEnd"/>
      <w:r>
        <w:rPr>
          <w:rFonts w:ascii="Times New Roman" w:hAnsi="Times New Roman" w:cs="Times New Roman"/>
          <w:sz w:val="24"/>
          <w:szCs w:val="24"/>
        </w:rPr>
        <w:t xml:space="preserve">. </w:t>
      </w:r>
    </w:p>
    <w:p w:rsidR="00560BB9" w:rsidRDefault="00A64945">
      <w:pPr>
        <w:rPr>
          <w:rFonts w:ascii="Times New Roman" w:hAnsi="Times New Roman" w:cs="Times New Roman"/>
          <w:sz w:val="24"/>
          <w:szCs w:val="24"/>
        </w:rPr>
      </w:pPr>
      <w:r>
        <w:rPr>
          <w:rFonts w:ascii="Times New Roman" w:hAnsi="Times New Roman" w:cs="Times New Roman"/>
          <w:sz w:val="24"/>
          <w:szCs w:val="24"/>
        </w:rPr>
        <w:t xml:space="preserve"> </w:t>
      </w:r>
      <w:r w:rsidR="00560BB9">
        <w:rPr>
          <w:rFonts w:ascii="Times New Roman" w:hAnsi="Times New Roman" w:cs="Times New Roman"/>
          <w:sz w:val="24"/>
          <w:szCs w:val="24"/>
        </w:rPr>
        <w:t xml:space="preserve">Areas deserving </w:t>
      </w:r>
      <w:r w:rsidR="00F35381">
        <w:rPr>
          <w:rFonts w:ascii="Times New Roman" w:hAnsi="Times New Roman" w:cs="Times New Roman"/>
          <w:sz w:val="24"/>
          <w:szCs w:val="24"/>
        </w:rPr>
        <w:t>to be highlighted</w:t>
      </w:r>
      <w:r w:rsidR="00560BB9">
        <w:rPr>
          <w:rFonts w:ascii="Times New Roman" w:hAnsi="Times New Roman" w:cs="Times New Roman"/>
          <w:sz w:val="24"/>
          <w:szCs w:val="24"/>
        </w:rPr>
        <w:t xml:space="preserve"> are below:</w:t>
      </w:r>
    </w:p>
    <w:p w:rsidR="00321A46" w:rsidRDefault="00560BB9" w:rsidP="00A64945">
      <w:pPr>
        <w:pStyle w:val="ListParagraph"/>
        <w:numPr>
          <w:ilvl w:val="0"/>
          <w:numId w:val="1"/>
        </w:numPr>
        <w:rPr>
          <w:rFonts w:ascii="Times New Roman" w:hAnsi="Times New Roman" w:cs="Times New Roman"/>
          <w:sz w:val="24"/>
          <w:szCs w:val="24"/>
        </w:rPr>
      </w:pPr>
      <w:r w:rsidRPr="00321A46">
        <w:rPr>
          <w:rFonts w:ascii="Times New Roman" w:hAnsi="Times New Roman" w:cs="Times New Roman"/>
          <w:sz w:val="24"/>
          <w:szCs w:val="24"/>
          <w:u w:val="single"/>
        </w:rPr>
        <w:t>Mobile Workshops</w:t>
      </w:r>
      <w:r>
        <w:rPr>
          <w:rFonts w:ascii="Times New Roman" w:hAnsi="Times New Roman" w:cs="Times New Roman"/>
          <w:sz w:val="24"/>
          <w:szCs w:val="24"/>
        </w:rPr>
        <w:t xml:space="preserve">: The CHC developed an ambitious program of mobile workshops to highlight the </w:t>
      </w:r>
      <w:r w:rsidR="00A64945">
        <w:rPr>
          <w:rFonts w:ascii="Times New Roman" w:hAnsi="Times New Roman" w:cs="Times New Roman"/>
          <w:sz w:val="24"/>
          <w:szCs w:val="24"/>
        </w:rPr>
        <w:t>Northern</w:t>
      </w:r>
      <w:r>
        <w:rPr>
          <w:rFonts w:ascii="Times New Roman" w:hAnsi="Times New Roman" w:cs="Times New Roman"/>
          <w:sz w:val="24"/>
          <w:szCs w:val="24"/>
        </w:rPr>
        <w:t xml:space="preserve"> Section. </w:t>
      </w:r>
      <w:r w:rsidR="00BF3D86">
        <w:rPr>
          <w:rFonts w:ascii="Times New Roman" w:hAnsi="Times New Roman" w:cs="Times New Roman"/>
          <w:sz w:val="24"/>
          <w:szCs w:val="24"/>
        </w:rPr>
        <w:t>There were 50 proposals for mobile workshops, and a</w:t>
      </w:r>
      <w:r w:rsidR="00A64945">
        <w:rPr>
          <w:rFonts w:ascii="Times New Roman" w:hAnsi="Times New Roman" w:cs="Times New Roman"/>
          <w:sz w:val="24"/>
          <w:szCs w:val="24"/>
        </w:rPr>
        <w:t xml:space="preserve">ll 16 mobile workshops </w:t>
      </w:r>
      <w:r w:rsidR="00BF3D86">
        <w:rPr>
          <w:rFonts w:ascii="Times New Roman" w:hAnsi="Times New Roman" w:cs="Times New Roman"/>
          <w:sz w:val="24"/>
          <w:szCs w:val="24"/>
        </w:rPr>
        <w:t xml:space="preserve">that were accepted </w:t>
      </w:r>
      <w:r w:rsidR="00A64945">
        <w:rPr>
          <w:rFonts w:ascii="Times New Roman" w:hAnsi="Times New Roman" w:cs="Times New Roman"/>
          <w:sz w:val="24"/>
          <w:szCs w:val="24"/>
        </w:rPr>
        <w:t xml:space="preserve">were carried out, with many utilizing public transportation or conducted as walking or biking tours.  </w:t>
      </w:r>
      <w:r w:rsidR="00F35381">
        <w:rPr>
          <w:rFonts w:ascii="Times New Roman" w:hAnsi="Times New Roman" w:cs="Times New Roman"/>
          <w:sz w:val="24"/>
          <w:szCs w:val="24"/>
        </w:rPr>
        <w:t>Mobile Workshops often incur most expenses than income, but this year income exceeded expenses by approximately $2,000.</w:t>
      </w:r>
    </w:p>
    <w:p w:rsidR="00A64945" w:rsidRPr="00A64945" w:rsidRDefault="00A64945" w:rsidP="00A64945">
      <w:pPr>
        <w:pStyle w:val="ListParagraph"/>
        <w:rPr>
          <w:rFonts w:ascii="Times New Roman" w:hAnsi="Times New Roman" w:cs="Times New Roman"/>
          <w:sz w:val="24"/>
          <w:szCs w:val="24"/>
        </w:rPr>
      </w:pPr>
    </w:p>
    <w:p w:rsidR="00560BB9" w:rsidRDefault="00560BB9" w:rsidP="00560BB9">
      <w:pPr>
        <w:pStyle w:val="ListParagraph"/>
        <w:numPr>
          <w:ilvl w:val="0"/>
          <w:numId w:val="1"/>
        </w:numPr>
        <w:rPr>
          <w:rFonts w:ascii="Times New Roman" w:hAnsi="Times New Roman" w:cs="Times New Roman"/>
          <w:sz w:val="24"/>
          <w:szCs w:val="24"/>
        </w:rPr>
      </w:pPr>
      <w:r w:rsidRPr="00321A46">
        <w:rPr>
          <w:rFonts w:ascii="Times New Roman" w:hAnsi="Times New Roman" w:cs="Times New Roman"/>
          <w:sz w:val="24"/>
          <w:szCs w:val="24"/>
          <w:u w:val="single"/>
        </w:rPr>
        <w:t>Registration Process</w:t>
      </w:r>
      <w:r>
        <w:rPr>
          <w:rFonts w:ascii="Times New Roman" w:hAnsi="Times New Roman" w:cs="Times New Roman"/>
          <w:sz w:val="24"/>
          <w:szCs w:val="24"/>
        </w:rPr>
        <w:t>:</w:t>
      </w:r>
      <w:r w:rsidR="00F523E8">
        <w:rPr>
          <w:rFonts w:ascii="Times New Roman" w:hAnsi="Times New Roman" w:cs="Times New Roman"/>
          <w:sz w:val="24"/>
          <w:szCs w:val="24"/>
        </w:rPr>
        <w:t xml:space="preserve"> </w:t>
      </w:r>
      <w:r w:rsidR="00A64945">
        <w:rPr>
          <w:rFonts w:ascii="Times New Roman" w:hAnsi="Times New Roman" w:cs="Times New Roman"/>
          <w:sz w:val="24"/>
          <w:szCs w:val="24"/>
        </w:rPr>
        <w:t xml:space="preserve">Registration was managed by HPN. Keeping online registration open into the conference greatly reduced on-site waiting time for those who had pre-registered. </w:t>
      </w:r>
      <w:r w:rsidR="00BF3D86">
        <w:rPr>
          <w:rFonts w:ascii="Times New Roman" w:hAnsi="Times New Roman" w:cs="Times New Roman"/>
          <w:sz w:val="24"/>
          <w:szCs w:val="24"/>
        </w:rPr>
        <w:t xml:space="preserve">The system allowed for individuals to modify their registrations prior to arriving at the conference site.  </w:t>
      </w:r>
    </w:p>
    <w:p w:rsidR="00321A46" w:rsidRDefault="00321A46" w:rsidP="00321A46">
      <w:pPr>
        <w:pStyle w:val="ListParagraph"/>
        <w:rPr>
          <w:rFonts w:ascii="Times New Roman" w:hAnsi="Times New Roman" w:cs="Times New Roman"/>
          <w:sz w:val="24"/>
          <w:szCs w:val="24"/>
        </w:rPr>
      </w:pPr>
    </w:p>
    <w:p w:rsidR="00372C96" w:rsidRDefault="00372C96" w:rsidP="00560BB9">
      <w:pPr>
        <w:pStyle w:val="ListParagraph"/>
        <w:numPr>
          <w:ilvl w:val="0"/>
          <w:numId w:val="1"/>
        </w:numPr>
        <w:rPr>
          <w:rFonts w:ascii="Times New Roman" w:hAnsi="Times New Roman" w:cs="Times New Roman"/>
          <w:sz w:val="24"/>
          <w:szCs w:val="24"/>
        </w:rPr>
      </w:pPr>
      <w:r w:rsidRPr="00372C96">
        <w:rPr>
          <w:rFonts w:ascii="Times New Roman" w:hAnsi="Times New Roman" w:cs="Times New Roman"/>
          <w:sz w:val="24"/>
          <w:szCs w:val="24"/>
          <w:u w:val="single"/>
        </w:rPr>
        <w:t>Programs</w:t>
      </w:r>
      <w:r>
        <w:rPr>
          <w:rFonts w:ascii="Times New Roman" w:hAnsi="Times New Roman" w:cs="Times New Roman"/>
          <w:sz w:val="24"/>
          <w:szCs w:val="24"/>
        </w:rPr>
        <w:t xml:space="preserve">: </w:t>
      </w:r>
      <w:r w:rsidR="001B06BA">
        <w:rPr>
          <w:rFonts w:ascii="Times New Roman" w:hAnsi="Times New Roman" w:cs="Times New Roman"/>
          <w:sz w:val="24"/>
          <w:szCs w:val="24"/>
        </w:rPr>
        <w:t xml:space="preserve">The Programs Committee </w:t>
      </w:r>
      <w:r w:rsidR="00BF3D86">
        <w:rPr>
          <w:rFonts w:ascii="Times New Roman" w:hAnsi="Times New Roman" w:cs="Times New Roman"/>
          <w:sz w:val="24"/>
          <w:szCs w:val="24"/>
        </w:rPr>
        <w:t xml:space="preserve">received over 330 session submittals from which to select about130.  </w:t>
      </w:r>
      <w:r w:rsidR="001B06BA">
        <w:rPr>
          <w:rFonts w:ascii="Times New Roman" w:hAnsi="Times New Roman" w:cs="Times New Roman"/>
          <w:sz w:val="24"/>
          <w:szCs w:val="24"/>
        </w:rPr>
        <w:t xml:space="preserve">The California Planning Roundtable again presented quality sessions as did the California Planning Foundation.   </w:t>
      </w:r>
      <w:r w:rsidR="00EF1FD9">
        <w:rPr>
          <w:rFonts w:ascii="Times New Roman" w:hAnsi="Times New Roman" w:cs="Times New Roman"/>
          <w:sz w:val="24"/>
          <w:szCs w:val="24"/>
        </w:rPr>
        <w:t xml:space="preserve">The CM evaluation forms </w:t>
      </w:r>
      <w:r w:rsidR="00BF3D86">
        <w:rPr>
          <w:rFonts w:ascii="Times New Roman" w:hAnsi="Times New Roman" w:cs="Times New Roman"/>
          <w:sz w:val="24"/>
          <w:szCs w:val="24"/>
        </w:rPr>
        <w:t xml:space="preserve">– submitted primarily online - </w:t>
      </w:r>
      <w:r w:rsidR="00EF1FD9">
        <w:rPr>
          <w:rFonts w:ascii="Times New Roman" w:hAnsi="Times New Roman" w:cs="Times New Roman"/>
          <w:sz w:val="24"/>
          <w:szCs w:val="24"/>
        </w:rPr>
        <w:t xml:space="preserve">contained high praise for the creditworthiness of the sessions presented. </w:t>
      </w:r>
      <w:r w:rsidR="00BF3D86">
        <w:rPr>
          <w:rFonts w:ascii="Times New Roman" w:hAnsi="Times New Roman" w:cs="Times New Roman"/>
          <w:sz w:val="24"/>
          <w:szCs w:val="24"/>
        </w:rPr>
        <w:t xml:space="preserve"> </w:t>
      </w:r>
    </w:p>
    <w:p w:rsidR="00BF3D86" w:rsidRPr="00BF3D86" w:rsidRDefault="00BF3D86" w:rsidP="00BF3D86">
      <w:pPr>
        <w:pStyle w:val="ListParagraph"/>
        <w:rPr>
          <w:rFonts w:ascii="Times New Roman" w:hAnsi="Times New Roman" w:cs="Times New Roman"/>
          <w:sz w:val="24"/>
          <w:szCs w:val="24"/>
        </w:rPr>
      </w:pPr>
    </w:p>
    <w:p w:rsidR="00BF3D86" w:rsidRDefault="00BF3D86" w:rsidP="00560BB9">
      <w:pPr>
        <w:pStyle w:val="ListParagraph"/>
        <w:numPr>
          <w:ilvl w:val="0"/>
          <w:numId w:val="1"/>
        </w:numPr>
        <w:rPr>
          <w:rFonts w:ascii="Times New Roman" w:hAnsi="Times New Roman" w:cs="Times New Roman"/>
          <w:sz w:val="24"/>
          <w:szCs w:val="24"/>
        </w:rPr>
      </w:pPr>
      <w:r w:rsidRPr="00BF3D86">
        <w:rPr>
          <w:rFonts w:ascii="Times New Roman" w:hAnsi="Times New Roman" w:cs="Times New Roman"/>
          <w:sz w:val="24"/>
          <w:szCs w:val="24"/>
          <w:u w:val="single"/>
        </w:rPr>
        <w:lastRenderedPageBreak/>
        <w:t>Sponsorships</w:t>
      </w:r>
      <w:r>
        <w:rPr>
          <w:rFonts w:ascii="Times New Roman" w:hAnsi="Times New Roman" w:cs="Times New Roman"/>
          <w:sz w:val="24"/>
          <w:szCs w:val="24"/>
        </w:rPr>
        <w:t xml:space="preserve">: The Sponsorship Chair Jean Long, supported by </w:t>
      </w:r>
      <w:proofErr w:type="spellStart"/>
      <w:r>
        <w:rPr>
          <w:rFonts w:ascii="Times New Roman" w:hAnsi="Times New Roman" w:cs="Times New Roman"/>
          <w:sz w:val="24"/>
          <w:szCs w:val="24"/>
        </w:rPr>
        <w:t>co-chair</w:t>
      </w:r>
      <w:proofErr w:type="spellEnd"/>
      <w:r>
        <w:rPr>
          <w:rFonts w:ascii="Times New Roman" w:hAnsi="Times New Roman" w:cs="Times New Roman"/>
          <w:sz w:val="24"/>
          <w:szCs w:val="24"/>
        </w:rPr>
        <w:t xml:space="preserve"> Darcy Kremin, attracted </w:t>
      </w:r>
      <w:r w:rsidR="0079577F">
        <w:rPr>
          <w:rFonts w:ascii="Times New Roman" w:hAnsi="Times New Roman" w:cs="Times New Roman"/>
          <w:sz w:val="24"/>
          <w:szCs w:val="24"/>
        </w:rPr>
        <w:t>an amazing</w:t>
      </w:r>
      <w:r>
        <w:rPr>
          <w:rFonts w:ascii="Times New Roman" w:hAnsi="Times New Roman" w:cs="Times New Roman"/>
          <w:sz w:val="24"/>
          <w:szCs w:val="24"/>
        </w:rPr>
        <w:t xml:space="preserve"> $14</w:t>
      </w:r>
      <w:r w:rsidR="0079577F">
        <w:rPr>
          <w:rFonts w:ascii="Times New Roman" w:hAnsi="Times New Roman" w:cs="Times New Roman"/>
          <w:sz w:val="24"/>
          <w:szCs w:val="24"/>
        </w:rPr>
        <w:t>1</w:t>
      </w:r>
      <w:r>
        <w:rPr>
          <w:rFonts w:ascii="Times New Roman" w:hAnsi="Times New Roman" w:cs="Times New Roman"/>
          <w:sz w:val="24"/>
          <w:szCs w:val="24"/>
        </w:rPr>
        <w:t>,</w:t>
      </w:r>
      <w:r w:rsidR="0079577F">
        <w:rPr>
          <w:rFonts w:ascii="Times New Roman" w:hAnsi="Times New Roman" w:cs="Times New Roman"/>
          <w:sz w:val="24"/>
          <w:szCs w:val="24"/>
        </w:rPr>
        <w:t>5</w:t>
      </w:r>
      <w:r>
        <w:rPr>
          <w:rFonts w:ascii="Times New Roman" w:hAnsi="Times New Roman" w:cs="Times New Roman"/>
          <w:sz w:val="24"/>
          <w:szCs w:val="24"/>
        </w:rPr>
        <w:t>00 in spons</w:t>
      </w:r>
      <w:r w:rsidR="0079577F">
        <w:rPr>
          <w:rFonts w:ascii="Times New Roman" w:hAnsi="Times New Roman" w:cs="Times New Roman"/>
          <w:sz w:val="24"/>
          <w:szCs w:val="24"/>
        </w:rPr>
        <w:t>orships, exceeding their 100% goal of $136,</w:t>
      </w:r>
      <w:r w:rsidR="00F35381">
        <w:rPr>
          <w:rFonts w:ascii="Times New Roman" w:hAnsi="Times New Roman" w:cs="Times New Roman"/>
          <w:sz w:val="24"/>
          <w:szCs w:val="24"/>
        </w:rPr>
        <w:t>000 by more than $5</w:t>
      </w:r>
      <w:r w:rsidR="0079577F">
        <w:rPr>
          <w:rFonts w:ascii="Times New Roman" w:hAnsi="Times New Roman" w:cs="Times New Roman"/>
          <w:sz w:val="24"/>
          <w:szCs w:val="24"/>
        </w:rPr>
        <w:t>000.</w:t>
      </w:r>
    </w:p>
    <w:p w:rsidR="00BF3D86" w:rsidRPr="00BF3D86" w:rsidRDefault="00BF3D86" w:rsidP="00BF3D86">
      <w:pPr>
        <w:pStyle w:val="ListParagraph"/>
        <w:rPr>
          <w:rFonts w:ascii="Times New Roman" w:hAnsi="Times New Roman" w:cs="Times New Roman"/>
          <w:sz w:val="24"/>
          <w:szCs w:val="24"/>
        </w:rPr>
      </w:pPr>
    </w:p>
    <w:p w:rsidR="00BF3D86" w:rsidRDefault="00BF3D86" w:rsidP="00560BB9">
      <w:pPr>
        <w:pStyle w:val="ListParagraph"/>
        <w:numPr>
          <w:ilvl w:val="0"/>
          <w:numId w:val="1"/>
        </w:numPr>
        <w:rPr>
          <w:rFonts w:ascii="Times New Roman" w:hAnsi="Times New Roman" w:cs="Times New Roman"/>
          <w:sz w:val="24"/>
          <w:szCs w:val="24"/>
        </w:rPr>
      </w:pPr>
      <w:r w:rsidRPr="00BF3D86">
        <w:rPr>
          <w:rFonts w:ascii="Times New Roman" w:hAnsi="Times New Roman" w:cs="Times New Roman"/>
          <w:sz w:val="24"/>
          <w:szCs w:val="24"/>
          <w:u w:val="single"/>
        </w:rPr>
        <w:t>Meeting Room Challenge</w:t>
      </w:r>
      <w:r>
        <w:rPr>
          <w:rFonts w:ascii="Times New Roman" w:hAnsi="Times New Roman" w:cs="Times New Roman"/>
          <w:sz w:val="24"/>
          <w:szCs w:val="24"/>
        </w:rPr>
        <w:t>: A main challenge for the CHC was the space for sessions and events.  In particular, some of the session block rooms were small and overcrowded since ALL sessions were popular.  It was one of the primary comments on evaluation forms.</w:t>
      </w:r>
    </w:p>
    <w:p w:rsidR="00F35381" w:rsidRPr="00F35381" w:rsidRDefault="00F35381" w:rsidP="00F35381">
      <w:pPr>
        <w:pStyle w:val="ListParagraph"/>
        <w:rPr>
          <w:rFonts w:ascii="Times New Roman" w:hAnsi="Times New Roman" w:cs="Times New Roman"/>
          <w:sz w:val="24"/>
          <w:szCs w:val="24"/>
        </w:rPr>
      </w:pPr>
    </w:p>
    <w:p w:rsidR="00F35381" w:rsidRPr="00372C96" w:rsidRDefault="00F35381" w:rsidP="00560BB9">
      <w:pPr>
        <w:pStyle w:val="ListParagraph"/>
        <w:numPr>
          <w:ilvl w:val="0"/>
          <w:numId w:val="1"/>
        </w:numPr>
        <w:rPr>
          <w:rFonts w:ascii="Times New Roman" w:hAnsi="Times New Roman" w:cs="Times New Roman"/>
          <w:sz w:val="24"/>
          <w:szCs w:val="24"/>
        </w:rPr>
      </w:pPr>
      <w:r w:rsidRPr="00F35381">
        <w:rPr>
          <w:rFonts w:ascii="Times New Roman" w:hAnsi="Times New Roman" w:cs="Times New Roman"/>
          <w:sz w:val="24"/>
          <w:szCs w:val="24"/>
          <w:u w:val="single"/>
        </w:rPr>
        <w:t>CPF Donations</w:t>
      </w:r>
      <w:r w:rsidR="00BB15F6">
        <w:rPr>
          <w:rFonts w:ascii="Times New Roman" w:hAnsi="Times New Roman" w:cs="Times New Roman"/>
          <w:sz w:val="24"/>
          <w:szCs w:val="24"/>
          <w:u w:val="single"/>
        </w:rPr>
        <w:t xml:space="preserve"> </w:t>
      </w:r>
      <w:proofErr w:type="gramStart"/>
      <w:r w:rsidR="00BB15F6" w:rsidRPr="00BB15F6">
        <w:rPr>
          <w:rFonts w:ascii="Times New Roman" w:hAnsi="Times New Roman" w:cs="Times New Roman"/>
          <w:sz w:val="24"/>
          <w:szCs w:val="24"/>
          <w:u w:val="single"/>
        </w:rPr>
        <w:t>T</w:t>
      </w:r>
      <w:r w:rsidRPr="00BB15F6">
        <w:rPr>
          <w:rFonts w:ascii="Times New Roman" w:hAnsi="Times New Roman" w:cs="Times New Roman"/>
          <w:sz w:val="24"/>
          <w:szCs w:val="24"/>
          <w:u w:val="single"/>
        </w:rPr>
        <w:t>hrough</w:t>
      </w:r>
      <w:proofErr w:type="gramEnd"/>
      <w:r w:rsidRPr="00BB15F6">
        <w:rPr>
          <w:rFonts w:ascii="Times New Roman" w:hAnsi="Times New Roman" w:cs="Times New Roman"/>
          <w:sz w:val="24"/>
          <w:szCs w:val="24"/>
          <w:u w:val="single"/>
        </w:rPr>
        <w:t xml:space="preserve"> Registration</w:t>
      </w:r>
      <w:r w:rsidR="00BB15F6">
        <w:rPr>
          <w:rFonts w:ascii="Times New Roman" w:hAnsi="Times New Roman" w:cs="Times New Roman"/>
          <w:sz w:val="24"/>
          <w:szCs w:val="24"/>
        </w:rPr>
        <w:t>: F</w:t>
      </w:r>
      <w:r>
        <w:rPr>
          <w:rFonts w:ascii="Times New Roman" w:hAnsi="Times New Roman" w:cs="Times New Roman"/>
          <w:sz w:val="24"/>
          <w:szCs w:val="24"/>
        </w:rPr>
        <w:t>or the second year, attendees had a chance to donat</w:t>
      </w:r>
      <w:r w:rsidR="00BB15F6">
        <w:rPr>
          <w:rFonts w:ascii="Times New Roman" w:hAnsi="Times New Roman" w:cs="Times New Roman"/>
          <w:sz w:val="24"/>
          <w:szCs w:val="24"/>
        </w:rPr>
        <w:t>e</w:t>
      </w:r>
      <w:r>
        <w:rPr>
          <w:rFonts w:ascii="Times New Roman" w:hAnsi="Times New Roman" w:cs="Times New Roman"/>
          <w:sz w:val="24"/>
          <w:szCs w:val="24"/>
        </w:rPr>
        <w:t xml:space="preserve"> to the California Planning Foundation while they were registering. Over $1300 was donated, separate from the CPF Auction proceeds.</w:t>
      </w:r>
    </w:p>
    <w:p w:rsidR="00372C96" w:rsidRPr="00372C96" w:rsidRDefault="00372C96" w:rsidP="00372C96">
      <w:pPr>
        <w:pStyle w:val="ListParagraph"/>
        <w:rPr>
          <w:rFonts w:ascii="Times New Roman" w:hAnsi="Times New Roman" w:cs="Times New Roman"/>
          <w:sz w:val="24"/>
          <w:szCs w:val="24"/>
          <w:u w:val="single"/>
        </w:rPr>
      </w:pPr>
    </w:p>
    <w:p w:rsidR="00F523E8" w:rsidRDefault="00F523E8" w:rsidP="00560BB9">
      <w:pPr>
        <w:pStyle w:val="ListParagraph"/>
        <w:numPr>
          <w:ilvl w:val="0"/>
          <w:numId w:val="1"/>
        </w:numPr>
        <w:rPr>
          <w:rFonts w:ascii="Times New Roman" w:hAnsi="Times New Roman" w:cs="Times New Roman"/>
          <w:sz w:val="24"/>
          <w:szCs w:val="24"/>
        </w:rPr>
      </w:pPr>
      <w:r w:rsidRPr="00321A46">
        <w:rPr>
          <w:rFonts w:ascii="Times New Roman" w:hAnsi="Times New Roman" w:cs="Times New Roman"/>
          <w:sz w:val="24"/>
          <w:szCs w:val="24"/>
          <w:u w:val="single"/>
        </w:rPr>
        <w:t>Registration of Attendees by Category</w:t>
      </w:r>
      <w:r>
        <w:rPr>
          <w:rFonts w:ascii="Times New Roman" w:hAnsi="Times New Roman" w:cs="Times New Roman"/>
          <w:sz w:val="24"/>
          <w:szCs w:val="24"/>
        </w:rPr>
        <w:t>:</w:t>
      </w:r>
    </w:p>
    <w:p w:rsidR="00321A46" w:rsidRPr="00321A46" w:rsidRDefault="00321A46" w:rsidP="00321A46">
      <w:pPr>
        <w:pStyle w:val="ListParagraph"/>
        <w:rPr>
          <w:rFonts w:ascii="Times New Roman" w:hAnsi="Times New Roman" w:cs="Times New Roman"/>
          <w:sz w:val="24"/>
          <w:szCs w:val="24"/>
        </w:rPr>
      </w:pPr>
    </w:p>
    <w:tbl>
      <w:tblPr>
        <w:tblStyle w:val="TableGrid"/>
        <w:tblW w:w="0" w:type="auto"/>
        <w:tblInd w:w="1345" w:type="dxa"/>
        <w:tblLook w:val="04A0" w:firstRow="1" w:lastRow="0" w:firstColumn="1" w:lastColumn="0" w:noHBand="0" w:noVBand="1"/>
      </w:tblPr>
      <w:tblGrid>
        <w:gridCol w:w="4230"/>
        <w:gridCol w:w="2790"/>
      </w:tblGrid>
      <w:tr w:rsidR="00CD436F" w:rsidTr="00CE2037">
        <w:tc>
          <w:tcPr>
            <w:tcW w:w="4230" w:type="dxa"/>
          </w:tcPr>
          <w:p w:rsidR="00CD436F" w:rsidRPr="00CE2037" w:rsidRDefault="00CD436F" w:rsidP="00F523E8">
            <w:pPr>
              <w:pStyle w:val="ListParagraph"/>
              <w:ind w:left="0"/>
              <w:rPr>
                <w:rFonts w:ascii="Times New Roman" w:hAnsi="Times New Roman" w:cs="Times New Roman"/>
                <w:b/>
                <w:sz w:val="24"/>
                <w:szCs w:val="24"/>
              </w:rPr>
            </w:pPr>
            <w:r w:rsidRPr="00CE2037">
              <w:rPr>
                <w:rFonts w:ascii="Times New Roman" w:hAnsi="Times New Roman" w:cs="Times New Roman"/>
                <w:b/>
                <w:sz w:val="24"/>
                <w:szCs w:val="24"/>
              </w:rPr>
              <w:t xml:space="preserve">Category of </w:t>
            </w:r>
            <w:r w:rsidR="00CE2037" w:rsidRPr="00CE2037">
              <w:rPr>
                <w:rFonts w:ascii="Times New Roman" w:hAnsi="Times New Roman" w:cs="Times New Roman"/>
                <w:b/>
                <w:sz w:val="24"/>
                <w:szCs w:val="24"/>
              </w:rPr>
              <w:t xml:space="preserve">Conference </w:t>
            </w:r>
            <w:r w:rsidRPr="00CE2037">
              <w:rPr>
                <w:rFonts w:ascii="Times New Roman" w:hAnsi="Times New Roman" w:cs="Times New Roman"/>
                <w:b/>
                <w:sz w:val="24"/>
                <w:szCs w:val="24"/>
              </w:rPr>
              <w:t>Registration</w:t>
            </w:r>
            <w:r w:rsidR="00CE2037" w:rsidRPr="00CE2037">
              <w:rPr>
                <w:rFonts w:ascii="Times New Roman" w:hAnsi="Times New Roman" w:cs="Times New Roman"/>
                <w:b/>
                <w:sz w:val="24"/>
                <w:szCs w:val="24"/>
              </w:rPr>
              <w:t>*</w:t>
            </w:r>
          </w:p>
        </w:tc>
        <w:tc>
          <w:tcPr>
            <w:tcW w:w="2790" w:type="dxa"/>
          </w:tcPr>
          <w:p w:rsidR="00CD436F" w:rsidRPr="00CE2037" w:rsidRDefault="00CD436F" w:rsidP="00F523E8">
            <w:pPr>
              <w:pStyle w:val="ListParagraph"/>
              <w:ind w:left="0"/>
              <w:rPr>
                <w:rFonts w:ascii="Times New Roman" w:hAnsi="Times New Roman" w:cs="Times New Roman"/>
                <w:b/>
                <w:sz w:val="24"/>
                <w:szCs w:val="24"/>
              </w:rPr>
            </w:pPr>
            <w:r w:rsidRPr="00CE2037">
              <w:rPr>
                <w:rFonts w:ascii="Times New Roman" w:hAnsi="Times New Roman" w:cs="Times New Roman"/>
                <w:b/>
                <w:sz w:val="24"/>
                <w:szCs w:val="24"/>
              </w:rPr>
              <w:t>Number of Attendees</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Member</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870</w:t>
            </w:r>
            <w:r w:rsidR="00BF3D86">
              <w:rPr>
                <w:rFonts w:ascii="Times New Roman" w:hAnsi="Times New Roman" w:cs="Times New Roman"/>
                <w:sz w:val="24"/>
                <w:szCs w:val="24"/>
              </w:rPr>
              <w:t xml:space="preserve"> </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Student </w:t>
            </w:r>
          </w:p>
        </w:tc>
        <w:tc>
          <w:tcPr>
            <w:tcW w:w="2790" w:type="dxa"/>
          </w:tcPr>
          <w:p w:rsidR="00CD436F" w:rsidRDefault="00BF3D86"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CE2037">
              <w:rPr>
                <w:rFonts w:ascii="Times New Roman" w:hAnsi="Times New Roman" w:cs="Times New Roman"/>
                <w:sz w:val="24"/>
                <w:szCs w:val="24"/>
              </w:rPr>
              <w:t>221</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Press</w:t>
            </w:r>
          </w:p>
        </w:tc>
        <w:tc>
          <w:tcPr>
            <w:tcW w:w="2790" w:type="dxa"/>
          </w:tcPr>
          <w:p w:rsidR="00CD436F" w:rsidRDefault="00BF3D86"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CE2037">
              <w:rPr>
                <w:rFonts w:ascii="Times New Roman" w:hAnsi="Times New Roman" w:cs="Times New Roman"/>
                <w:sz w:val="24"/>
                <w:szCs w:val="24"/>
              </w:rPr>
              <w:t>3</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Young Planner</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Non-Member</w:t>
            </w:r>
          </w:p>
        </w:tc>
        <w:tc>
          <w:tcPr>
            <w:tcW w:w="2790" w:type="dxa"/>
          </w:tcPr>
          <w:p w:rsidR="00CD436F" w:rsidRDefault="00CE2037" w:rsidP="00CE203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199</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Life Member</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Exhibit Booth Staff</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Total Speaker (member &amp; non-member</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461</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Session-Only Speakers</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276</w:t>
            </w: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2790" w:type="dxa"/>
          </w:tcPr>
          <w:p w:rsidR="00CD436F" w:rsidRDefault="00CD436F" w:rsidP="004D0D5E">
            <w:pPr>
              <w:pStyle w:val="ListParagraph"/>
              <w:ind w:left="0"/>
              <w:jc w:val="center"/>
              <w:rPr>
                <w:rFonts w:ascii="Times New Roman" w:hAnsi="Times New Roman" w:cs="Times New Roman"/>
                <w:sz w:val="24"/>
                <w:szCs w:val="24"/>
              </w:rPr>
            </w:pPr>
          </w:p>
        </w:tc>
      </w:tr>
      <w:tr w:rsidR="00CD436F" w:rsidTr="00CE2037">
        <w:tc>
          <w:tcPr>
            <w:tcW w:w="4230" w:type="dxa"/>
          </w:tcPr>
          <w:p w:rsidR="00CD436F"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Total</w:t>
            </w:r>
          </w:p>
        </w:tc>
        <w:tc>
          <w:tcPr>
            <w:tcW w:w="2790" w:type="dxa"/>
          </w:tcPr>
          <w:p w:rsidR="00CD436F" w:rsidRDefault="00CE2037" w:rsidP="004D0D5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1900</w:t>
            </w:r>
          </w:p>
        </w:tc>
      </w:tr>
    </w:tbl>
    <w:p w:rsidR="00BF3D86" w:rsidRDefault="00CE2037" w:rsidP="00F523E8">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1345" w:type="dxa"/>
        <w:tblLook w:val="04A0" w:firstRow="1" w:lastRow="0" w:firstColumn="1" w:lastColumn="0" w:noHBand="0" w:noVBand="1"/>
      </w:tblPr>
      <w:tblGrid>
        <w:gridCol w:w="4230"/>
        <w:gridCol w:w="2790"/>
      </w:tblGrid>
      <w:tr w:rsidR="00CE2037" w:rsidTr="00CE2037">
        <w:tc>
          <w:tcPr>
            <w:tcW w:w="4230" w:type="dxa"/>
          </w:tcPr>
          <w:p w:rsidR="00CE2037" w:rsidRPr="00CE2037" w:rsidRDefault="00CE2037" w:rsidP="00F523E8">
            <w:pPr>
              <w:pStyle w:val="ListParagraph"/>
              <w:ind w:left="0"/>
              <w:rPr>
                <w:rFonts w:ascii="Times New Roman" w:hAnsi="Times New Roman" w:cs="Times New Roman"/>
                <w:b/>
                <w:sz w:val="24"/>
                <w:szCs w:val="24"/>
              </w:rPr>
            </w:pPr>
            <w:r w:rsidRPr="00CE2037">
              <w:rPr>
                <w:rFonts w:ascii="Times New Roman" w:hAnsi="Times New Roman" w:cs="Times New Roman"/>
                <w:b/>
                <w:sz w:val="24"/>
                <w:szCs w:val="24"/>
              </w:rPr>
              <w:t>Other Categories</w:t>
            </w:r>
          </w:p>
        </w:tc>
        <w:tc>
          <w:tcPr>
            <w:tcW w:w="2790" w:type="dxa"/>
          </w:tcPr>
          <w:p w:rsidR="00CE2037" w:rsidRPr="00CE2037" w:rsidRDefault="00CE2037" w:rsidP="00CE2037">
            <w:pPr>
              <w:pStyle w:val="ListParagraph"/>
              <w:ind w:left="0"/>
              <w:jc w:val="center"/>
              <w:rPr>
                <w:rFonts w:ascii="Times New Roman" w:hAnsi="Times New Roman" w:cs="Times New Roman"/>
                <w:b/>
                <w:sz w:val="24"/>
                <w:szCs w:val="24"/>
              </w:rPr>
            </w:pPr>
            <w:r w:rsidRPr="00CE2037">
              <w:rPr>
                <w:rFonts w:ascii="Times New Roman" w:hAnsi="Times New Roman" w:cs="Times New Roman"/>
                <w:b/>
                <w:sz w:val="24"/>
                <w:szCs w:val="24"/>
              </w:rPr>
              <w:t>Number of Registrants</w:t>
            </w:r>
          </w:p>
        </w:tc>
      </w:tr>
      <w:tr w:rsidR="00CE2037" w:rsidTr="00CE2037">
        <w:tc>
          <w:tcPr>
            <w:tcW w:w="4230" w:type="dxa"/>
          </w:tcPr>
          <w:p w:rsidR="00CE2037"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Pre-Conference Sessions (2)</w:t>
            </w:r>
          </w:p>
        </w:tc>
        <w:tc>
          <w:tcPr>
            <w:tcW w:w="2790" w:type="dxa"/>
          </w:tcPr>
          <w:p w:rsidR="00CE2037" w:rsidRDefault="00CE2037" w:rsidP="00CE203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r>
      <w:tr w:rsidR="00CE2037" w:rsidTr="00CE2037">
        <w:tc>
          <w:tcPr>
            <w:tcW w:w="4230" w:type="dxa"/>
          </w:tcPr>
          <w:p w:rsidR="00CE2037" w:rsidRDefault="00CE2037" w:rsidP="00F523E8">
            <w:pPr>
              <w:pStyle w:val="ListParagraph"/>
              <w:ind w:left="0"/>
              <w:rPr>
                <w:rFonts w:ascii="Times New Roman" w:hAnsi="Times New Roman" w:cs="Times New Roman"/>
                <w:sz w:val="24"/>
                <w:szCs w:val="24"/>
              </w:rPr>
            </w:pPr>
            <w:r>
              <w:rPr>
                <w:rFonts w:ascii="Times New Roman" w:hAnsi="Times New Roman" w:cs="Times New Roman"/>
                <w:sz w:val="24"/>
                <w:szCs w:val="24"/>
              </w:rPr>
              <w:t>Mobile Workshops</w:t>
            </w:r>
          </w:p>
        </w:tc>
        <w:tc>
          <w:tcPr>
            <w:tcW w:w="2790" w:type="dxa"/>
          </w:tcPr>
          <w:p w:rsidR="00CE2037" w:rsidRDefault="00BB15F6" w:rsidP="00CE203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439</w:t>
            </w:r>
          </w:p>
        </w:tc>
      </w:tr>
    </w:tbl>
    <w:p w:rsidR="00BF3D86" w:rsidRDefault="00BF3D86" w:rsidP="00F523E8">
      <w:pPr>
        <w:pStyle w:val="ListParagraph"/>
        <w:rPr>
          <w:rFonts w:ascii="Times New Roman" w:hAnsi="Times New Roman" w:cs="Times New Roman"/>
          <w:sz w:val="24"/>
          <w:szCs w:val="24"/>
        </w:rPr>
      </w:pPr>
    </w:p>
    <w:p w:rsidR="00CE2037" w:rsidRDefault="00CE2037" w:rsidP="00CE2037">
      <w:pPr>
        <w:pStyle w:val="ListParagraph"/>
        <w:ind w:left="1350" w:right="270"/>
        <w:rPr>
          <w:rFonts w:ascii="Times New Roman" w:hAnsi="Times New Roman" w:cs="Times New Roman"/>
          <w:sz w:val="24"/>
          <w:szCs w:val="24"/>
        </w:rPr>
      </w:pPr>
      <w:r>
        <w:rPr>
          <w:rFonts w:ascii="Times New Roman" w:hAnsi="Times New Roman" w:cs="Times New Roman"/>
          <w:sz w:val="24"/>
          <w:szCs w:val="24"/>
        </w:rPr>
        <w:t>*At this time, we are unable to breakdown categories into early/on-site or full conference/</w:t>
      </w:r>
    </w:p>
    <w:p w:rsidR="004D0D5E" w:rsidRDefault="00CE2037" w:rsidP="00CE2037">
      <w:pPr>
        <w:pStyle w:val="ListParagraph"/>
        <w:ind w:left="1440" w:right="270"/>
        <w:rPr>
          <w:rFonts w:ascii="Times New Roman" w:hAnsi="Times New Roman" w:cs="Times New Roman"/>
          <w:sz w:val="24"/>
          <w:szCs w:val="24"/>
        </w:rPr>
      </w:pPr>
      <w:r>
        <w:rPr>
          <w:rFonts w:ascii="Times New Roman" w:hAnsi="Times New Roman" w:cs="Times New Roman"/>
          <w:sz w:val="24"/>
          <w:szCs w:val="24"/>
        </w:rPr>
        <w:t>1-day registrations</w:t>
      </w:r>
      <w:r w:rsidR="00321A46">
        <w:rPr>
          <w:rFonts w:ascii="Times New Roman" w:hAnsi="Times New Roman" w:cs="Times New Roman"/>
          <w:sz w:val="24"/>
          <w:szCs w:val="24"/>
        </w:rPr>
        <w:t>.</w:t>
      </w:r>
    </w:p>
    <w:p w:rsidR="00447D33" w:rsidRDefault="00447D33" w:rsidP="00F523E8">
      <w:pPr>
        <w:pStyle w:val="ListParagraph"/>
        <w:rPr>
          <w:rFonts w:ascii="Times New Roman" w:hAnsi="Times New Roman" w:cs="Times New Roman"/>
          <w:sz w:val="24"/>
          <w:szCs w:val="24"/>
        </w:rPr>
      </w:pPr>
    </w:p>
    <w:p w:rsidR="00447D33" w:rsidRDefault="00447D33" w:rsidP="00447D33">
      <w:pPr>
        <w:pStyle w:val="ListParagraph"/>
        <w:ind w:left="0"/>
        <w:rPr>
          <w:rFonts w:ascii="Times New Roman" w:hAnsi="Times New Roman" w:cs="Times New Roman"/>
          <w:sz w:val="24"/>
          <w:szCs w:val="24"/>
        </w:rPr>
      </w:pPr>
      <w:r w:rsidRPr="00447D33">
        <w:rPr>
          <w:rFonts w:ascii="Times New Roman" w:hAnsi="Times New Roman" w:cs="Times New Roman"/>
          <w:sz w:val="24"/>
          <w:szCs w:val="24"/>
          <w:u w:val="single"/>
        </w:rPr>
        <w:t xml:space="preserve">Final Conference Accounting </w:t>
      </w:r>
    </w:p>
    <w:p w:rsidR="00447D33" w:rsidRDefault="00447D33" w:rsidP="00447D33">
      <w:pPr>
        <w:pStyle w:val="ListParagraph"/>
        <w:ind w:left="0"/>
        <w:rPr>
          <w:rFonts w:ascii="Times New Roman" w:hAnsi="Times New Roman" w:cs="Times New Roman"/>
          <w:sz w:val="24"/>
          <w:szCs w:val="24"/>
        </w:rPr>
      </w:pPr>
    </w:p>
    <w:p w:rsidR="0079577F" w:rsidRDefault="0079577F" w:rsidP="00447D33">
      <w:pPr>
        <w:pStyle w:val="ListParagraph"/>
        <w:ind w:left="0"/>
        <w:rPr>
          <w:rFonts w:ascii="Times New Roman" w:hAnsi="Times New Roman" w:cs="Times New Roman"/>
          <w:sz w:val="24"/>
          <w:szCs w:val="24"/>
        </w:rPr>
      </w:pPr>
      <w:r>
        <w:rPr>
          <w:rFonts w:ascii="Times New Roman" w:hAnsi="Times New Roman" w:cs="Times New Roman"/>
          <w:sz w:val="24"/>
          <w:szCs w:val="24"/>
        </w:rPr>
        <w:t>The final conference ac</w:t>
      </w:r>
      <w:r w:rsidR="00BB15F6">
        <w:rPr>
          <w:rFonts w:ascii="Times New Roman" w:hAnsi="Times New Roman" w:cs="Times New Roman"/>
          <w:sz w:val="24"/>
          <w:szCs w:val="24"/>
        </w:rPr>
        <w:t>counting is not available at</w:t>
      </w:r>
      <w:r>
        <w:rPr>
          <w:rFonts w:ascii="Times New Roman" w:hAnsi="Times New Roman" w:cs="Times New Roman"/>
          <w:sz w:val="24"/>
          <w:szCs w:val="24"/>
        </w:rPr>
        <w:t xml:space="preserve"> this report’s due date.  It is expected that the final Profit and Loss Statement along with Final Distribution of Profit will be available for the Board meeting in January. </w:t>
      </w:r>
    </w:p>
    <w:p w:rsidR="00372C96" w:rsidRPr="00372C96" w:rsidRDefault="0079577F" w:rsidP="00372C96">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372C96" w:rsidRPr="00372C96" w:rsidRDefault="00372C96" w:rsidP="00372C96">
      <w:pPr>
        <w:rPr>
          <w:rFonts w:ascii="Times New Roman" w:hAnsi="Times New Roman" w:cs="Times New Roman"/>
          <w:sz w:val="24"/>
          <w:szCs w:val="24"/>
        </w:rPr>
      </w:pPr>
      <w:r>
        <w:rPr>
          <w:rFonts w:ascii="Times New Roman" w:hAnsi="Times New Roman" w:cs="Times New Roman"/>
          <w:sz w:val="24"/>
          <w:szCs w:val="24"/>
        </w:rPr>
        <w:t xml:space="preserve">Attachment: </w:t>
      </w:r>
      <w:r w:rsidR="0079577F">
        <w:rPr>
          <w:rFonts w:ascii="Times New Roman" w:hAnsi="Times New Roman" w:cs="Times New Roman"/>
          <w:sz w:val="24"/>
          <w:szCs w:val="24"/>
        </w:rPr>
        <w:t>2015 APA California Conference Host Committee Summary Report</w:t>
      </w:r>
      <w:r w:rsidR="00D97217">
        <w:rPr>
          <w:rFonts w:ascii="Times New Roman" w:hAnsi="Times New Roman" w:cs="Times New Roman"/>
          <w:sz w:val="24"/>
          <w:szCs w:val="24"/>
        </w:rPr>
        <w:t xml:space="preserve"> (note: the Programs Section of the report has 7 attachments; these attachments are not attached to this report to the Board but will be included to the report posted to the APA California</w:t>
      </w:r>
      <w:bookmarkStart w:id="0" w:name="_GoBack"/>
      <w:bookmarkEnd w:id="0"/>
      <w:r w:rsidR="00D97217">
        <w:rPr>
          <w:rFonts w:ascii="Times New Roman" w:hAnsi="Times New Roman" w:cs="Times New Roman"/>
          <w:sz w:val="24"/>
          <w:szCs w:val="24"/>
        </w:rPr>
        <w:t xml:space="preserve"> Chapter website.</w:t>
      </w:r>
    </w:p>
    <w:sectPr w:rsidR="00372C96" w:rsidRPr="00372C96"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E07CB"/>
    <w:rsid w:val="000E3FA8"/>
    <w:rsid w:val="000E4007"/>
    <w:rsid w:val="000E5153"/>
    <w:rsid w:val="000E55D7"/>
    <w:rsid w:val="000F1250"/>
    <w:rsid w:val="000F34FB"/>
    <w:rsid w:val="000F65B2"/>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C14BF"/>
    <w:rsid w:val="001C288C"/>
    <w:rsid w:val="001C5BE7"/>
    <w:rsid w:val="001D167A"/>
    <w:rsid w:val="001D1B06"/>
    <w:rsid w:val="001D3288"/>
    <w:rsid w:val="001D3A0C"/>
    <w:rsid w:val="001D73BB"/>
    <w:rsid w:val="001E0809"/>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7B0D"/>
    <w:rsid w:val="003F7B82"/>
    <w:rsid w:val="00400B01"/>
    <w:rsid w:val="00402AB8"/>
    <w:rsid w:val="004149B7"/>
    <w:rsid w:val="00416AB0"/>
    <w:rsid w:val="00417AD9"/>
    <w:rsid w:val="00423E68"/>
    <w:rsid w:val="004365A9"/>
    <w:rsid w:val="00441800"/>
    <w:rsid w:val="004448B2"/>
    <w:rsid w:val="00447D33"/>
    <w:rsid w:val="0045033C"/>
    <w:rsid w:val="00450D9E"/>
    <w:rsid w:val="0045119F"/>
    <w:rsid w:val="00454C90"/>
    <w:rsid w:val="00455FC2"/>
    <w:rsid w:val="0045673B"/>
    <w:rsid w:val="00462530"/>
    <w:rsid w:val="00467CE6"/>
    <w:rsid w:val="00472EB4"/>
    <w:rsid w:val="00473347"/>
    <w:rsid w:val="0047368D"/>
    <w:rsid w:val="004739EC"/>
    <w:rsid w:val="0047679C"/>
    <w:rsid w:val="004779E5"/>
    <w:rsid w:val="00481D00"/>
    <w:rsid w:val="004830C6"/>
    <w:rsid w:val="00484D25"/>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535E"/>
    <w:rsid w:val="004F58A4"/>
    <w:rsid w:val="004F6D26"/>
    <w:rsid w:val="00501E8B"/>
    <w:rsid w:val="005043A3"/>
    <w:rsid w:val="00504C12"/>
    <w:rsid w:val="00505183"/>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3EB7"/>
    <w:rsid w:val="00585F9C"/>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36FD"/>
    <w:rsid w:val="00646648"/>
    <w:rsid w:val="00650C1F"/>
    <w:rsid w:val="00652372"/>
    <w:rsid w:val="006637B9"/>
    <w:rsid w:val="0066739C"/>
    <w:rsid w:val="006718BD"/>
    <w:rsid w:val="0067251F"/>
    <w:rsid w:val="00672FCA"/>
    <w:rsid w:val="00672FF8"/>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D28B1"/>
    <w:rsid w:val="007D2F93"/>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4A3C"/>
    <w:rsid w:val="00890F35"/>
    <w:rsid w:val="008928BC"/>
    <w:rsid w:val="00892B54"/>
    <w:rsid w:val="00895D8E"/>
    <w:rsid w:val="008A26A7"/>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103DE"/>
    <w:rsid w:val="0091048E"/>
    <w:rsid w:val="0091094F"/>
    <w:rsid w:val="00910B88"/>
    <w:rsid w:val="009112EA"/>
    <w:rsid w:val="0091460D"/>
    <w:rsid w:val="0091651D"/>
    <w:rsid w:val="0092038B"/>
    <w:rsid w:val="009216FD"/>
    <w:rsid w:val="0092235E"/>
    <w:rsid w:val="00922B8D"/>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63A5"/>
    <w:rsid w:val="00957EE7"/>
    <w:rsid w:val="009601FF"/>
    <w:rsid w:val="00960C09"/>
    <w:rsid w:val="00967FF5"/>
    <w:rsid w:val="0097150F"/>
    <w:rsid w:val="0097330E"/>
    <w:rsid w:val="009750B3"/>
    <w:rsid w:val="0097583C"/>
    <w:rsid w:val="00980180"/>
    <w:rsid w:val="009843CE"/>
    <w:rsid w:val="00984436"/>
    <w:rsid w:val="009868F5"/>
    <w:rsid w:val="00986B44"/>
    <w:rsid w:val="00987643"/>
    <w:rsid w:val="009A238D"/>
    <w:rsid w:val="009A2C19"/>
    <w:rsid w:val="009A3606"/>
    <w:rsid w:val="009A4D04"/>
    <w:rsid w:val="009A72F2"/>
    <w:rsid w:val="009B701E"/>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20233"/>
    <w:rsid w:val="00B2203B"/>
    <w:rsid w:val="00B228D2"/>
    <w:rsid w:val="00B23274"/>
    <w:rsid w:val="00B25AEB"/>
    <w:rsid w:val="00B27FE9"/>
    <w:rsid w:val="00B30438"/>
    <w:rsid w:val="00B30FB1"/>
    <w:rsid w:val="00B33E1B"/>
    <w:rsid w:val="00B34B99"/>
    <w:rsid w:val="00B351BB"/>
    <w:rsid w:val="00B35DAA"/>
    <w:rsid w:val="00B37476"/>
    <w:rsid w:val="00B41B2A"/>
    <w:rsid w:val="00B42E34"/>
    <w:rsid w:val="00B44317"/>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10618"/>
    <w:rsid w:val="00C14A6D"/>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2D1"/>
    <w:rsid w:val="00C6221F"/>
    <w:rsid w:val="00C6401B"/>
    <w:rsid w:val="00C72FA1"/>
    <w:rsid w:val="00C74C37"/>
    <w:rsid w:val="00C76800"/>
    <w:rsid w:val="00C8002E"/>
    <w:rsid w:val="00C82ACB"/>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436F"/>
    <w:rsid w:val="00CD56B7"/>
    <w:rsid w:val="00CE2037"/>
    <w:rsid w:val="00CE312A"/>
    <w:rsid w:val="00CE7320"/>
    <w:rsid w:val="00CF035E"/>
    <w:rsid w:val="00CF3A77"/>
    <w:rsid w:val="00CF68FE"/>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3225"/>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7316"/>
    <w:rsid w:val="00DE3CA4"/>
    <w:rsid w:val="00DF0419"/>
    <w:rsid w:val="00DF063F"/>
    <w:rsid w:val="00DF3011"/>
    <w:rsid w:val="00DF43B0"/>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5F3E"/>
    <w:rsid w:val="00EB6ADD"/>
    <w:rsid w:val="00EC15CA"/>
    <w:rsid w:val="00EC2A85"/>
    <w:rsid w:val="00EC2ECE"/>
    <w:rsid w:val="00EC377E"/>
    <w:rsid w:val="00ED0119"/>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9B6"/>
    <w:rsid w:val="00F50B23"/>
    <w:rsid w:val="00F523E8"/>
    <w:rsid w:val="00F53DC8"/>
    <w:rsid w:val="00F5544B"/>
    <w:rsid w:val="00F622F2"/>
    <w:rsid w:val="00F627FD"/>
    <w:rsid w:val="00F65480"/>
    <w:rsid w:val="00F65AC6"/>
    <w:rsid w:val="00F677E6"/>
    <w:rsid w:val="00F710E0"/>
    <w:rsid w:val="00F72306"/>
    <w:rsid w:val="00F7350B"/>
    <w:rsid w:val="00F742D6"/>
    <w:rsid w:val="00F77A93"/>
    <w:rsid w:val="00F80286"/>
    <w:rsid w:val="00F80D62"/>
    <w:rsid w:val="00F83B41"/>
    <w:rsid w:val="00F85187"/>
    <w:rsid w:val="00F85B10"/>
    <w:rsid w:val="00F85FA5"/>
    <w:rsid w:val="00F87828"/>
    <w:rsid w:val="00F90613"/>
    <w:rsid w:val="00F95479"/>
    <w:rsid w:val="00FA39CD"/>
    <w:rsid w:val="00FA7FE2"/>
    <w:rsid w:val="00FB1EB8"/>
    <w:rsid w:val="00FB5608"/>
    <w:rsid w:val="00FB5CBE"/>
    <w:rsid w:val="00FB6CA5"/>
    <w:rsid w:val="00FC36CE"/>
    <w:rsid w:val="00FC4145"/>
    <w:rsid w:val="00FC77FA"/>
    <w:rsid w:val="00FD056D"/>
    <w:rsid w:val="00FD32CF"/>
    <w:rsid w:val="00FD4868"/>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10</cp:revision>
  <dcterms:created xsi:type="dcterms:W3CDTF">2015-12-19T21:27:00Z</dcterms:created>
  <dcterms:modified xsi:type="dcterms:W3CDTF">2015-12-23T03:48:00Z</dcterms:modified>
</cp:coreProperties>
</file>