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06" w:rsidRDefault="002E181C">
      <w:r>
        <w:t>APA Conference on the Road</w:t>
      </w:r>
    </w:p>
    <w:p w:rsidR="002E181C" w:rsidRDefault="002E181C"/>
    <w:p w:rsidR="002E181C" w:rsidRDefault="002E181C">
      <w:r>
        <w:t>Purpose</w:t>
      </w:r>
    </w:p>
    <w:p w:rsidR="002E181C" w:rsidRDefault="002E181C">
      <w:r>
        <w:t>The purpose of the Confer</w:t>
      </w:r>
      <w:r w:rsidR="00C2335D">
        <w:t xml:space="preserve">ence on the Road program </w:t>
      </w:r>
      <w:r>
        <w:t xml:space="preserve">is to provide greater access to the quality APA California Annual Conference Program to APA members and other interested parties and to provide a new revenue source for </w:t>
      </w:r>
      <w:r w:rsidR="00C2335D">
        <w:t>both</w:t>
      </w:r>
      <w:r w:rsidR="005A0517">
        <w:t xml:space="preserve"> </w:t>
      </w:r>
      <w:r>
        <w:t xml:space="preserve">APA California </w:t>
      </w:r>
      <w:r w:rsidR="005A0517">
        <w:t xml:space="preserve">Chapter </w:t>
      </w:r>
      <w:r>
        <w:t xml:space="preserve">and </w:t>
      </w:r>
      <w:r w:rsidR="005A0517">
        <w:t xml:space="preserve">the eight </w:t>
      </w:r>
      <w:r>
        <w:t xml:space="preserve">local </w:t>
      </w:r>
      <w:r w:rsidR="005A0517">
        <w:t>sections</w:t>
      </w:r>
      <w:r>
        <w:t>.</w:t>
      </w:r>
    </w:p>
    <w:p w:rsidR="002E181C" w:rsidRDefault="002E181C">
      <w:r>
        <w:t>Scope of Program</w:t>
      </w:r>
    </w:p>
    <w:p w:rsidR="005A0517" w:rsidRDefault="005A0517">
      <w:r>
        <w:t xml:space="preserve">The intent is to select sufficient </w:t>
      </w:r>
      <w:r w:rsidR="00C2335D">
        <w:t>sessions</w:t>
      </w:r>
      <w:r>
        <w:t xml:space="preserve"> from the Annual Conference to provide in the year following the Conference at least one presentation in each of the eight sections</w:t>
      </w:r>
      <w:r w:rsidR="00C2335D">
        <w:t xml:space="preserve"> including</w:t>
      </w:r>
      <w:r>
        <w:t xml:space="preserve"> at least one ethics and one law session in </w:t>
      </w:r>
      <w:r w:rsidR="00C2335D">
        <w:t xml:space="preserve">both </w:t>
      </w:r>
      <w:r>
        <w:t xml:space="preserve">northern and southern California.  The intent is also to include allied organizations such as the Planning Roundtable and Planners Emeritus Network </w:t>
      </w:r>
      <w:r w:rsidR="00C2335D">
        <w:t xml:space="preserve">as sponsors for sessions </w:t>
      </w:r>
      <w:r>
        <w:t>in the program.</w:t>
      </w:r>
      <w:r w:rsidR="00CA0D26">
        <w:t xml:space="preserve">  Webinar access will be provided whenever possible to maximize presenter and attendee participation.</w:t>
      </w:r>
    </w:p>
    <w:p w:rsidR="005A0517" w:rsidRDefault="005A0517">
      <w:r>
        <w:t>Program Selection</w:t>
      </w:r>
    </w:p>
    <w:p w:rsidR="005A0517" w:rsidRDefault="005A0517">
      <w:r>
        <w:t>Sessions rated highly by attendees at the State Conference will be invited to participate in program.</w:t>
      </w:r>
      <w:r w:rsidR="00C2335D">
        <w:t xml:space="preserve">  The intent would be to accommodate as many sessions as can be comfortably be handled by each local chapter.</w:t>
      </w:r>
      <w:r w:rsidR="00CA0D26">
        <w:t xml:space="preserve">  Session selection would be done in collaboration with the VP for Conferences, State Programs Coordinator and Annual Conference Program Chair.</w:t>
      </w:r>
    </w:p>
    <w:p w:rsidR="005A0517" w:rsidRDefault="005A0517">
      <w:r>
        <w:t>Program Responsibilities</w:t>
      </w:r>
    </w:p>
    <w:p w:rsidR="005A0517" w:rsidRDefault="005A0517">
      <w:r>
        <w:t>Program presenters will be responsible for providing the session, all materials and equipment and travel expenses to and from the presentation site.</w:t>
      </w:r>
      <w:r w:rsidR="00CA0D26">
        <w:t xml:space="preserve">  Sponsorship may be provided by presenter’s employer.</w:t>
      </w:r>
    </w:p>
    <w:p w:rsidR="005A0517" w:rsidRDefault="005A0517">
      <w:r>
        <w:t>Sections will be responsible for providing the session venue</w:t>
      </w:r>
      <w:r w:rsidR="00605F81">
        <w:t>, coordinating with the session presenter regarding the date and particulars of the presentation,</w:t>
      </w:r>
      <w:r>
        <w:t xml:space="preserve"> and promoting the session to </w:t>
      </w:r>
      <w:r w:rsidR="00605F81">
        <w:t xml:space="preserve">section members and other local interested parties through the section website, e-blasts and other available means.  </w:t>
      </w:r>
      <w:r w:rsidR="00407190">
        <w:t xml:space="preserve">Using information used by the Chapter, the sections would also finalize program sessions for AICP credit eligibility.  </w:t>
      </w:r>
      <w:r w:rsidR="00605F81">
        <w:t>All costs associated with these items shall be the responsibility of the section.</w:t>
      </w:r>
      <w:r w:rsidR="00C2335D">
        <w:t xml:space="preserve">  Each section shall designate a contact to work with the Chapter to facilitate program in that section.</w:t>
      </w:r>
    </w:p>
    <w:p w:rsidR="00BD5BB9" w:rsidRDefault="00605F81">
      <w:r>
        <w:t xml:space="preserve">APA California shall select, contact and garner initial participation from presenters, register </w:t>
      </w:r>
      <w:r w:rsidR="00C2335D">
        <w:t xml:space="preserve">attendees for the </w:t>
      </w:r>
      <w:r>
        <w:t>session, and promote the sessions through the Chapter website, newsletter, e-blasts and other available means. All costs associated with these items shall be the responsibility of the Chapter.</w:t>
      </w:r>
      <w:r w:rsidR="00407190">
        <w:t xml:space="preserve">  </w:t>
      </w:r>
    </w:p>
    <w:p w:rsidR="00605F81" w:rsidRDefault="00BD5BB9">
      <w:r>
        <w:t>A representative of the section Presidents and t</w:t>
      </w:r>
      <w:r w:rsidR="00407190">
        <w:t>he Vice Presidents for Professional Development, Conferences and Policy &amp; Legislation will collaborate to develop final guidelines and documents for program implementation.</w:t>
      </w:r>
    </w:p>
    <w:p w:rsidR="00605F81" w:rsidRDefault="00605F81">
      <w:r>
        <w:t>Program Session Registration Fees</w:t>
      </w:r>
    </w:p>
    <w:p w:rsidR="00605F81" w:rsidRDefault="00605F81">
      <w:r>
        <w:t>The program is intended to be a low cost resource with fees of approximately $50 for members and $75 for non-members.</w:t>
      </w:r>
    </w:p>
    <w:p w:rsidR="00605F81" w:rsidRDefault="00605F81">
      <w:r>
        <w:t xml:space="preserve">Program </w:t>
      </w:r>
      <w:r w:rsidR="00407190">
        <w:t xml:space="preserve">Recognition and </w:t>
      </w:r>
      <w:r>
        <w:t>Revenue Sharing</w:t>
      </w:r>
    </w:p>
    <w:p w:rsidR="00407190" w:rsidRDefault="00407190">
      <w:r>
        <w:lastRenderedPageBreak/>
        <w:t>Program session presenters will be acknowledged on the Chapter website.</w:t>
      </w:r>
      <w:r w:rsidR="00CA0D26">
        <w:t xml:space="preserve"> AICP credits will be available to program presenters.  </w:t>
      </w:r>
      <w:bookmarkStart w:id="0" w:name="_GoBack"/>
      <w:bookmarkEnd w:id="0"/>
      <w:r w:rsidR="00CA0D26">
        <w:t>Promotional opportunities and/or acknowledgement will be provided on the Section and State websites and at the program sessions.</w:t>
      </w:r>
    </w:p>
    <w:p w:rsidR="00605F81" w:rsidRDefault="00605F81">
      <w:r>
        <w:t>Program revenues for each session are intended to be split 50/50 between the section and Chapter.</w:t>
      </w:r>
    </w:p>
    <w:p w:rsidR="002E181C" w:rsidRDefault="002E181C"/>
    <w:sectPr w:rsidR="002E181C" w:rsidSect="0040719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1C"/>
    <w:rsid w:val="002E181C"/>
    <w:rsid w:val="00407190"/>
    <w:rsid w:val="005A0517"/>
    <w:rsid w:val="00605F81"/>
    <w:rsid w:val="009B6206"/>
    <w:rsid w:val="00BD5BB9"/>
    <w:rsid w:val="00C2335D"/>
    <w:rsid w:val="00CA0D26"/>
    <w:rsid w:val="00E52368"/>
    <w:rsid w:val="00F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FE053-93BD-403A-A08F-F74C89BD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terell</dc:creator>
  <cp:keywords/>
  <dc:description/>
  <cp:lastModifiedBy>john terell</cp:lastModifiedBy>
  <cp:revision>2</cp:revision>
  <dcterms:created xsi:type="dcterms:W3CDTF">2016-08-12T17:34:00Z</dcterms:created>
  <dcterms:modified xsi:type="dcterms:W3CDTF">2016-08-12T17:34:00Z</dcterms:modified>
</cp:coreProperties>
</file>