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EAD" w:rsidRDefault="00B77697">
      <w:bookmarkStart w:id="0" w:name="_GoBack"/>
      <w:bookmarkEnd w:id="0"/>
      <w:r>
        <w:rPr>
          <w:noProof/>
          <w:color w:val="1F497D"/>
        </w:rPr>
        <w:drawing>
          <wp:inline distT="0" distB="0" distL="0" distR="0" wp14:anchorId="0EAF0EF3" wp14:editId="6CDD3E9E">
            <wp:extent cx="2161881" cy="1171575"/>
            <wp:effectExtent l="19050" t="0" r="0" b="0"/>
            <wp:docPr id="2" name="Picture 1" descr="cid:image001.png@01C97568.EE885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97568.EE885350"/>
                    <pic:cNvPicPr>
                      <a:picLocks noChangeAspect="1" noChangeArrowheads="1"/>
                    </pic:cNvPicPr>
                  </pic:nvPicPr>
                  <pic:blipFill>
                    <a:blip r:embed="rId7" r:link="rId8" cstate="print"/>
                    <a:srcRect/>
                    <a:stretch>
                      <a:fillRect/>
                    </a:stretch>
                  </pic:blipFill>
                  <pic:spPr bwMode="auto">
                    <a:xfrm>
                      <a:off x="0" y="0"/>
                      <a:ext cx="2166620" cy="1174143"/>
                    </a:xfrm>
                    <a:prstGeom prst="rect">
                      <a:avLst/>
                    </a:prstGeom>
                    <a:noFill/>
                    <a:ln w="9525">
                      <a:noFill/>
                      <a:miter lim="800000"/>
                      <a:headEnd/>
                      <a:tailEnd/>
                    </a:ln>
                  </pic:spPr>
                </pic:pic>
              </a:graphicData>
            </a:graphic>
          </wp:inline>
        </w:drawing>
      </w:r>
    </w:p>
    <w:p w:rsidR="00B77697" w:rsidRDefault="00B77697" w:rsidP="00B77697">
      <w:pPr>
        <w:jc w:val="both"/>
        <w:rPr>
          <w:b/>
          <w:noProof/>
        </w:rPr>
      </w:pPr>
    </w:p>
    <w:p w:rsidR="00B77697" w:rsidRPr="00B77697" w:rsidRDefault="00B77697" w:rsidP="00B77697">
      <w:pPr>
        <w:rPr>
          <w:rFonts w:ascii="Times New Roman" w:hAnsi="Times New Roman" w:cs="Times New Roman"/>
          <w:b/>
          <w:noProof/>
          <w:sz w:val="24"/>
          <w:szCs w:val="24"/>
        </w:rPr>
      </w:pPr>
      <w:r w:rsidRPr="00B77697">
        <w:rPr>
          <w:rFonts w:ascii="Times New Roman" w:hAnsi="Times New Roman" w:cs="Times New Roman"/>
          <w:b/>
          <w:noProof/>
          <w:sz w:val="24"/>
          <w:szCs w:val="24"/>
        </w:rPr>
        <w:t>TO:</w:t>
      </w:r>
      <w:r w:rsidRPr="00B77697">
        <w:rPr>
          <w:rFonts w:ascii="Times New Roman" w:hAnsi="Times New Roman" w:cs="Times New Roman"/>
          <w:b/>
          <w:noProof/>
          <w:sz w:val="24"/>
          <w:szCs w:val="24"/>
        </w:rPr>
        <w:tab/>
      </w:r>
      <w:r w:rsidRPr="00B77697">
        <w:rPr>
          <w:rFonts w:ascii="Times New Roman" w:hAnsi="Times New Roman" w:cs="Times New Roman"/>
          <w:b/>
          <w:noProof/>
          <w:sz w:val="24"/>
          <w:szCs w:val="24"/>
        </w:rPr>
        <w:tab/>
        <w:t xml:space="preserve">APA California Chapter Board  </w:t>
      </w:r>
    </w:p>
    <w:p w:rsidR="00B77697" w:rsidRPr="00B77697" w:rsidRDefault="00B77697" w:rsidP="00B77697">
      <w:pPr>
        <w:ind w:left="1440" w:hanging="1440"/>
        <w:rPr>
          <w:rFonts w:ascii="Times New Roman" w:hAnsi="Times New Roman" w:cs="Times New Roman"/>
          <w:b/>
          <w:noProof/>
          <w:sz w:val="24"/>
          <w:szCs w:val="24"/>
        </w:rPr>
      </w:pPr>
      <w:r w:rsidRPr="00B77697">
        <w:rPr>
          <w:rFonts w:ascii="Times New Roman" w:hAnsi="Times New Roman" w:cs="Times New Roman"/>
          <w:b/>
          <w:noProof/>
          <w:sz w:val="24"/>
          <w:szCs w:val="24"/>
        </w:rPr>
        <w:t>FROM:</w:t>
      </w:r>
      <w:r w:rsidRPr="00B77697">
        <w:rPr>
          <w:rFonts w:ascii="Times New Roman" w:hAnsi="Times New Roman" w:cs="Times New Roman"/>
          <w:b/>
          <w:noProof/>
          <w:sz w:val="24"/>
          <w:szCs w:val="24"/>
        </w:rPr>
        <w:tab/>
      </w:r>
      <w:r w:rsidR="00470330">
        <w:rPr>
          <w:rFonts w:ascii="Times New Roman" w:hAnsi="Times New Roman" w:cs="Times New Roman"/>
          <w:b/>
          <w:noProof/>
          <w:sz w:val="24"/>
          <w:szCs w:val="24"/>
        </w:rPr>
        <w:t>B</w:t>
      </w:r>
      <w:r w:rsidRPr="00B77697">
        <w:rPr>
          <w:rFonts w:ascii="Times New Roman" w:hAnsi="Times New Roman" w:cs="Times New Roman"/>
          <w:b/>
          <w:noProof/>
          <w:sz w:val="24"/>
          <w:szCs w:val="24"/>
        </w:rPr>
        <w:t>etsy McCullough, AICP, Vice President of Professional Development</w:t>
      </w:r>
      <w:r w:rsidR="00A01CDF">
        <w:rPr>
          <w:rFonts w:ascii="Times New Roman" w:hAnsi="Times New Roman" w:cs="Times New Roman"/>
          <w:b/>
          <w:noProof/>
          <w:sz w:val="24"/>
          <w:szCs w:val="24"/>
        </w:rPr>
        <w:t xml:space="preserve"> </w:t>
      </w:r>
      <w:r w:rsidR="00470330">
        <w:rPr>
          <w:rFonts w:ascii="Times New Roman" w:hAnsi="Times New Roman" w:cs="Times New Roman"/>
          <w:b/>
          <w:noProof/>
          <w:sz w:val="24"/>
          <w:szCs w:val="24"/>
        </w:rPr>
        <w:t xml:space="preserve"> </w:t>
      </w:r>
    </w:p>
    <w:p w:rsidR="00B77697" w:rsidRPr="00B77697" w:rsidRDefault="00B77697" w:rsidP="00B77697">
      <w:pPr>
        <w:rPr>
          <w:rFonts w:ascii="Times New Roman" w:hAnsi="Times New Roman" w:cs="Times New Roman"/>
          <w:b/>
          <w:sz w:val="24"/>
          <w:szCs w:val="24"/>
        </w:rPr>
      </w:pPr>
      <w:r w:rsidRPr="00B77697">
        <w:rPr>
          <w:rFonts w:ascii="Times New Roman" w:hAnsi="Times New Roman" w:cs="Times New Roman"/>
          <w:b/>
          <w:sz w:val="24"/>
          <w:szCs w:val="24"/>
        </w:rPr>
        <w:t>DATE:</w:t>
      </w:r>
      <w:r w:rsidRPr="00B77697">
        <w:rPr>
          <w:rFonts w:ascii="Times New Roman" w:hAnsi="Times New Roman" w:cs="Times New Roman"/>
          <w:b/>
          <w:sz w:val="24"/>
          <w:szCs w:val="24"/>
        </w:rPr>
        <w:tab/>
        <w:t xml:space="preserve">APA California Chapter Board </w:t>
      </w:r>
      <w:r>
        <w:rPr>
          <w:rFonts w:ascii="Times New Roman" w:hAnsi="Times New Roman" w:cs="Times New Roman"/>
          <w:b/>
          <w:sz w:val="24"/>
          <w:szCs w:val="24"/>
        </w:rPr>
        <w:t>Meeting</w:t>
      </w:r>
      <w:r w:rsidRPr="00B77697">
        <w:rPr>
          <w:rFonts w:ascii="Times New Roman" w:hAnsi="Times New Roman" w:cs="Times New Roman"/>
          <w:b/>
          <w:sz w:val="24"/>
          <w:szCs w:val="24"/>
        </w:rPr>
        <w:t>,</w:t>
      </w:r>
      <w:r w:rsidR="00470330">
        <w:rPr>
          <w:rFonts w:ascii="Times New Roman" w:hAnsi="Times New Roman" w:cs="Times New Roman"/>
          <w:b/>
          <w:sz w:val="24"/>
          <w:szCs w:val="24"/>
        </w:rPr>
        <w:t xml:space="preserve"> September</w:t>
      </w:r>
      <w:r w:rsidRPr="00B77697">
        <w:rPr>
          <w:rFonts w:ascii="Times New Roman" w:hAnsi="Times New Roman" w:cs="Times New Roman"/>
          <w:b/>
          <w:sz w:val="24"/>
          <w:szCs w:val="24"/>
        </w:rPr>
        <w:t xml:space="preserve"> 2014</w:t>
      </w:r>
    </w:p>
    <w:p w:rsidR="00B77697" w:rsidRDefault="00B77697" w:rsidP="00B77697">
      <w:pPr>
        <w:pStyle w:val="NormalWeb"/>
        <w:spacing w:line="276" w:lineRule="auto"/>
        <w:ind w:left="1440" w:hanging="1440"/>
        <w:rPr>
          <w:color w:val="auto"/>
        </w:rPr>
      </w:pPr>
      <w:r w:rsidRPr="00B77697">
        <w:rPr>
          <w:b/>
        </w:rPr>
        <w:t>SUBJECT:</w:t>
      </w:r>
      <w:r w:rsidRPr="00B77697">
        <w:rPr>
          <w:b/>
        </w:rPr>
        <w:tab/>
      </w:r>
      <w:r w:rsidR="00470330">
        <w:rPr>
          <w:b/>
        </w:rPr>
        <w:t xml:space="preserve">Revised APA California Policy and Procedures Guide for the FAICP Process </w:t>
      </w:r>
    </w:p>
    <w:p w:rsidR="00B77697" w:rsidRDefault="00B77697" w:rsidP="00B77697">
      <w:pPr>
        <w:pStyle w:val="NormalWeb"/>
        <w:spacing w:line="276" w:lineRule="auto"/>
        <w:ind w:left="1440" w:hanging="1440"/>
      </w:pPr>
      <w:r w:rsidRPr="00B77697">
        <w:rPr>
          <w:u w:val="single"/>
        </w:rPr>
        <w:t>Recommended Action</w:t>
      </w:r>
      <w:r w:rsidR="00470330">
        <w:rPr>
          <w:u w:val="single"/>
        </w:rPr>
        <w:t>s</w:t>
      </w:r>
      <w:r>
        <w:t>:</w:t>
      </w:r>
    </w:p>
    <w:p w:rsidR="00470330" w:rsidRDefault="00B77697" w:rsidP="004C1F63">
      <w:pPr>
        <w:pStyle w:val="NormalWeb"/>
        <w:numPr>
          <w:ilvl w:val="0"/>
          <w:numId w:val="14"/>
        </w:numPr>
        <w:spacing w:line="276" w:lineRule="auto"/>
        <w:rPr>
          <w:i/>
        </w:rPr>
      </w:pPr>
      <w:r w:rsidRPr="005C5159">
        <w:rPr>
          <w:i/>
        </w:rPr>
        <w:t xml:space="preserve">Review </w:t>
      </w:r>
      <w:r w:rsidR="00470330">
        <w:rPr>
          <w:i/>
        </w:rPr>
        <w:t xml:space="preserve">and adopt </w:t>
      </w:r>
      <w:r w:rsidRPr="005C5159">
        <w:rPr>
          <w:i/>
        </w:rPr>
        <w:t xml:space="preserve">the </w:t>
      </w:r>
      <w:r w:rsidR="00470330">
        <w:rPr>
          <w:i/>
        </w:rPr>
        <w:t>at</w:t>
      </w:r>
      <w:r w:rsidR="00455474">
        <w:rPr>
          <w:i/>
        </w:rPr>
        <w:t>tached updated FAICP Guidelines</w:t>
      </w:r>
    </w:p>
    <w:p w:rsidR="00455474" w:rsidRDefault="00455474" w:rsidP="004C1F63">
      <w:pPr>
        <w:pStyle w:val="NormalWeb"/>
        <w:numPr>
          <w:ilvl w:val="0"/>
          <w:numId w:val="14"/>
        </w:numPr>
        <w:spacing w:line="276" w:lineRule="auto"/>
        <w:rPr>
          <w:i/>
        </w:rPr>
      </w:pPr>
      <w:r>
        <w:rPr>
          <w:i/>
        </w:rPr>
        <w:t xml:space="preserve">Acknowledge </w:t>
      </w:r>
      <w:r w:rsidR="00C31CA2">
        <w:rPr>
          <w:i/>
        </w:rPr>
        <w:t xml:space="preserve">3 </w:t>
      </w:r>
      <w:r>
        <w:rPr>
          <w:i/>
        </w:rPr>
        <w:t>new or updated supplemental documents</w:t>
      </w:r>
      <w:r w:rsidR="00C31CA2">
        <w:rPr>
          <w:i/>
        </w:rPr>
        <w:t xml:space="preserve"> that are attachments to the updated FAICP Guidelines and</w:t>
      </w:r>
      <w:r>
        <w:rPr>
          <w:i/>
        </w:rPr>
        <w:t xml:space="preserve"> part of the Chapter’s FAICP process</w:t>
      </w:r>
    </w:p>
    <w:p w:rsidR="001C59F7" w:rsidRPr="004C1F63" w:rsidRDefault="00470330" w:rsidP="004C1F63">
      <w:pPr>
        <w:pStyle w:val="NormalWeb"/>
        <w:numPr>
          <w:ilvl w:val="0"/>
          <w:numId w:val="14"/>
        </w:numPr>
        <w:spacing w:line="276" w:lineRule="auto"/>
        <w:rPr>
          <w:i/>
        </w:rPr>
      </w:pPr>
      <w:r>
        <w:rPr>
          <w:i/>
        </w:rPr>
        <w:t xml:space="preserve">Discuss and determine who should pay the nomination fee for the candidates advanced to </w:t>
      </w:r>
      <w:r w:rsidR="004C1F63">
        <w:rPr>
          <w:i/>
        </w:rPr>
        <w:t>APA National by the Chapter</w:t>
      </w:r>
    </w:p>
    <w:p w:rsidR="005C5159" w:rsidRDefault="005C5159" w:rsidP="00B77697">
      <w:pPr>
        <w:pStyle w:val="NormalWeb"/>
        <w:spacing w:line="276" w:lineRule="auto"/>
      </w:pPr>
      <w:r w:rsidRPr="00A4068C">
        <w:rPr>
          <w:u w:val="single"/>
        </w:rPr>
        <w:t>Background</w:t>
      </w:r>
      <w:r>
        <w:t>:</w:t>
      </w:r>
    </w:p>
    <w:p w:rsidR="00A4068C" w:rsidRDefault="00470330" w:rsidP="004C1F63">
      <w:pPr>
        <w:pStyle w:val="NormalWeb"/>
        <w:spacing w:line="276" w:lineRule="auto"/>
      </w:pPr>
      <w:r>
        <w:t xml:space="preserve">The AICP College of Fellows inducts new members every </w:t>
      </w:r>
      <w:r w:rsidR="004C1F63">
        <w:t xml:space="preserve">other </w:t>
      </w:r>
      <w:r>
        <w:t>year at the APA National Conference in even-numbered years. Within mo</w:t>
      </w:r>
      <w:r w:rsidR="004C1F63">
        <w:t>nths of the national</w:t>
      </w:r>
      <w:r>
        <w:t xml:space="preserve"> conference, the APA California Chapter process to find </w:t>
      </w:r>
      <w:r w:rsidR="004C1F63">
        <w:t xml:space="preserve">new </w:t>
      </w:r>
      <w:r>
        <w:t xml:space="preserve">candidates and work with them begins. The Chapter Guidelines used by the current Vice President of Professional Development (VPPD) and Chapter FAICP </w:t>
      </w:r>
      <w:r w:rsidR="004C1F63">
        <w:t>C</w:t>
      </w:r>
      <w:r>
        <w:t>oordinator were adopted in 200</w:t>
      </w:r>
      <w:r w:rsidR="004C1F63">
        <w:t xml:space="preserve">6. Elements of the process have </w:t>
      </w:r>
      <w:r>
        <w:t xml:space="preserve">changed at the National level as have the efforts of the Chapter. </w:t>
      </w:r>
      <w:r w:rsidR="00496096">
        <w:t xml:space="preserve">For the just-completed </w:t>
      </w:r>
      <w:r w:rsidR="004C1F63">
        <w:t xml:space="preserve">2014 </w:t>
      </w:r>
      <w:r w:rsidR="00496096">
        <w:t xml:space="preserve">process, some elements of those </w:t>
      </w:r>
      <w:r w:rsidR="004C1F63">
        <w:t xml:space="preserve">adopted </w:t>
      </w:r>
      <w:r w:rsidR="00496096">
        <w:t xml:space="preserve">Guidelines were, by necessity, adjusted to fit the process </w:t>
      </w:r>
      <w:r w:rsidR="004C1F63">
        <w:t>and it was acknowledged that r</w:t>
      </w:r>
      <w:r w:rsidR="00496096">
        <w:t>evised Guidelines were needed.</w:t>
      </w:r>
    </w:p>
    <w:p w:rsidR="00A4068C" w:rsidRDefault="00A4068C" w:rsidP="00B77697">
      <w:pPr>
        <w:pStyle w:val="NormalWeb"/>
        <w:spacing w:line="276" w:lineRule="auto"/>
      </w:pPr>
      <w:r w:rsidRPr="00A4068C">
        <w:rPr>
          <w:u w:val="single"/>
        </w:rPr>
        <w:t>Discussion</w:t>
      </w:r>
      <w:r>
        <w:t>:</w:t>
      </w:r>
    </w:p>
    <w:p w:rsidR="00496096" w:rsidRDefault="00496096" w:rsidP="00B77697">
      <w:pPr>
        <w:pStyle w:val="NormalWeb"/>
        <w:spacing w:line="276" w:lineRule="auto"/>
      </w:pPr>
      <w:r>
        <w:t>Attached for the Chapter Board’s review, and for approval by the Executive Committee of the Board, is the revised APA California Policy and Proce</w:t>
      </w:r>
      <w:r w:rsidR="00032933">
        <w:t>dures Guide for the FAICP Nomin</w:t>
      </w:r>
      <w:r>
        <w:t>ation Process that contain</w:t>
      </w:r>
      <w:r w:rsidR="00032933">
        <w:t>s</w:t>
      </w:r>
      <w:r>
        <w:t xml:space="preserve"> the following </w:t>
      </w:r>
      <w:r w:rsidR="004C1F63">
        <w:t>additional</w:t>
      </w:r>
      <w:r>
        <w:t xml:space="preserve"> documents: FAICP Process Prep Materials for Mentors and Candidates; APA California’s Preliminary Application Form; Model Work Program and Schedule</w:t>
      </w:r>
    </w:p>
    <w:p w:rsidR="00496096" w:rsidRDefault="00032933" w:rsidP="004C1F63">
      <w:pPr>
        <w:pStyle w:val="NormalWeb"/>
        <w:numPr>
          <w:ilvl w:val="0"/>
          <w:numId w:val="15"/>
        </w:numPr>
        <w:spacing w:line="276" w:lineRule="auto"/>
      </w:pPr>
      <w:r>
        <w:t xml:space="preserve">Policy and Procedures Guide: this document has been entirely rewritten to reflect Chapter process and National requirements. (A copy of the 2006 Guide is attached to this report also; however, a strikeout version of the 2006 document would have shown </w:t>
      </w:r>
      <w:r w:rsidR="004C1F63">
        <w:t>the great majority</w:t>
      </w:r>
      <w:r>
        <w:t xml:space="preserve"> of it struck and no paragraph unchanged). Some key changes are: updated discussion of the expanded Nomination Committee used for the 2014 process; better discussion </w:t>
      </w:r>
      <w:r w:rsidR="004C1F63">
        <w:t>about</w:t>
      </w:r>
      <w:r>
        <w:t xml:space="preserve"> seeking qualified candidates; new discussion about the Chapter’s </w:t>
      </w:r>
      <w:r>
        <w:lastRenderedPageBreak/>
        <w:t>involving our FAICP members as mentors for candidates; a generic schedule of work tasks by month rather than specific dates for 2008</w:t>
      </w:r>
    </w:p>
    <w:p w:rsidR="00032933" w:rsidRDefault="00032933" w:rsidP="004C1F63">
      <w:pPr>
        <w:pStyle w:val="NormalWeb"/>
        <w:numPr>
          <w:ilvl w:val="0"/>
          <w:numId w:val="15"/>
        </w:numPr>
        <w:spacing w:line="276" w:lineRule="auto"/>
      </w:pPr>
      <w:r>
        <w:t xml:space="preserve">Prep Materials: this 4 page document represents input from past FAICP candidates, past FAICP  Coordinators and VPPDs, mentors, and candidates from the 2014 process, as well as </w:t>
      </w:r>
      <w:r w:rsidR="00025670">
        <w:t xml:space="preserve">from </w:t>
      </w:r>
      <w:r w:rsidR="004C1F63">
        <w:t>in</w:t>
      </w:r>
      <w:r>
        <w:t xml:space="preserve">valuable </w:t>
      </w:r>
      <w:r w:rsidR="004C1F63">
        <w:t xml:space="preserve">knowledgeable </w:t>
      </w:r>
      <w:r>
        <w:t>observers from outside the Chapter process</w:t>
      </w:r>
    </w:p>
    <w:p w:rsidR="00025670" w:rsidRDefault="00025670" w:rsidP="004C1F63">
      <w:pPr>
        <w:pStyle w:val="NormalWeb"/>
        <w:numPr>
          <w:ilvl w:val="0"/>
          <w:numId w:val="15"/>
        </w:numPr>
        <w:spacing w:line="276" w:lineRule="auto"/>
      </w:pPr>
      <w:r>
        <w:t xml:space="preserve">Preliminary Application Form: this form is used by the </w:t>
      </w:r>
      <w:r w:rsidR="004C1F63">
        <w:t xml:space="preserve">Chapter </w:t>
      </w:r>
      <w:r>
        <w:t>Nomination Committee to select candidates to recommend to the Executive Committee</w:t>
      </w:r>
      <w:r w:rsidR="004C1F63">
        <w:t xml:space="preserve"> of the Board</w:t>
      </w:r>
      <w:r>
        <w:t xml:space="preserve"> for Chapter sponsorship to the College of Fellows.  It has been significantly revised to draw out and display at an early stage of the application process the ability of a candidate to demonstrate the effects their work has had on the profession: something that the National Jury is clearly looking for</w:t>
      </w:r>
    </w:p>
    <w:p w:rsidR="00025670" w:rsidRDefault="00025670" w:rsidP="004C1F63">
      <w:pPr>
        <w:pStyle w:val="NormalWeb"/>
        <w:numPr>
          <w:ilvl w:val="0"/>
          <w:numId w:val="15"/>
        </w:numPr>
        <w:spacing w:line="276" w:lineRule="auto"/>
      </w:pPr>
      <w:r>
        <w:t>Model Work Program and Schedule: based on the process used for the 2014 candidates, the FAICP Coordinator has prepared a master task list and general timeline that can be used for the 2016 process.</w:t>
      </w:r>
    </w:p>
    <w:p w:rsidR="00025670" w:rsidRDefault="00025670" w:rsidP="004C1F63">
      <w:pPr>
        <w:pStyle w:val="NormalWeb"/>
        <w:spacing w:line="276" w:lineRule="auto"/>
      </w:pPr>
      <w:r>
        <w:t xml:space="preserve">All documents should be reviewed </w:t>
      </w:r>
      <w:r w:rsidR="004C1F63">
        <w:t>at the completion of</w:t>
      </w:r>
      <w:r>
        <w:t xml:space="preserve"> each nomination cycle to assure that process and procedures at the Chapter and National levels are accurately reflected in the Chapter’s documents.</w:t>
      </w:r>
    </w:p>
    <w:p w:rsidR="00025670" w:rsidRDefault="00025670" w:rsidP="004C1F63">
      <w:pPr>
        <w:pStyle w:val="NormalWeb"/>
        <w:spacing w:line="276" w:lineRule="auto"/>
      </w:pPr>
      <w:r>
        <w:t xml:space="preserve">A financial question remains for the Board to discuss and vote on: the 2006 Guidelines identified that the Section from which a Chapter-supported candidate comes </w:t>
      </w:r>
      <w:r w:rsidR="00C2384C">
        <w:t>is</w:t>
      </w:r>
      <w:r>
        <w:t xml:space="preserve"> </w:t>
      </w:r>
      <w:r w:rsidR="005E285F">
        <w:t>that party</w:t>
      </w:r>
      <w:r w:rsidR="00C2384C">
        <w:t xml:space="preserve"> responsible to pay</w:t>
      </w:r>
      <w:r>
        <w:t xml:space="preserve"> the $95 nomination fee. The Chapter may have actually paid the fees for all candidates between the 2008 and 2012 processes. For the 2014 process, individual candidates paid their own fees.</w:t>
      </w:r>
    </w:p>
    <w:p w:rsidR="004C1F63" w:rsidRPr="004C1F63" w:rsidRDefault="004C1F63" w:rsidP="004C1F63">
      <w:pPr>
        <w:pStyle w:val="NormalWeb"/>
        <w:spacing w:line="276" w:lineRule="auto"/>
        <w:ind w:left="720"/>
        <w:rPr>
          <w:b/>
        </w:rPr>
      </w:pPr>
      <w:r w:rsidRPr="004C1F63">
        <w:rPr>
          <w:b/>
        </w:rPr>
        <w:t>The draft Policy and Procedures Guide retains the statement that originating Sections should pay the fee for candidates from their Sections. What is the Board’s recommendation regarding paying the candidates’ fee?</w:t>
      </w:r>
    </w:p>
    <w:p w:rsidR="007571E8" w:rsidRDefault="00C76750" w:rsidP="007571E8">
      <w:pPr>
        <w:rPr>
          <w:rFonts w:ascii="Times New Roman" w:hAnsi="Times New Roman" w:cs="Times New Roman"/>
          <w:sz w:val="24"/>
          <w:szCs w:val="24"/>
        </w:rPr>
      </w:pPr>
      <w:r w:rsidRPr="00C76750">
        <w:rPr>
          <w:rFonts w:ascii="Times New Roman" w:hAnsi="Times New Roman" w:cs="Times New Roman"/>
          <w:sz w:val="24"/>
          <w:szCs w:val="24"/>
        </w:rPr>
        <w:t xml:space="preserve">Board </w:t>
      </w:r>
      <w:r w:rsidR="00C2384C">
        <w:rPr>
          <w:rFonts w:ascii="Times New Roman" w:hAnsi="Times New Roman" w:cs="Times New Roman"/>
          <w:sz w:val="24"/>
          <w:szCs w:val="24"/>
        </w:rPr>
        <w:t>Report Attachments:</w:t>
      </w:r>
    </w:p>
    <w:p w:rsidR="00C2384C" w:rsidRPr="00E67205" w:rsidRDefault="00E67205" w:rsidP="0076089F">
      <w:pPr>
        <w:pStyle w:val="ListParagraph"/>
        <w:numPr>
          <w:ilvl w:val="0"/>
          <w:numId w:val="16"/>
        </w:numPr>
        <w:rPr>
          <w:rFonts w:ascii="Times New Roman" w:hAnsi="Times New Roman" w:cs="Times New Roman"/>
          <w:sz w:val="24"/>
          <w:szCs w:val="24"/>
        </w:rPr>
      </w:pPr>
      <w:r w:rsidRPr="00E67205">
        <w:rPr>
          <w:rFonts w:ascii="Times New Roman" w:hAnsi="Times New Roman" w:cs="Times New Roman"/>
          <w:sz w:val="24"/>
          <w:szCs w:val="24"/>
        </w:rPr>
        <w:t xml:space="preserve">FAICP Nomination Process Policy &amp; Procedures Guide </w:t>
      </w:r>
      <w:r w:rsidR="00A15005" w:rsidRPr="00E67205">
        <w:rPr>
          <w:rFonts w:ascii="Times New Roman" w:hAnsi="Times New Roman" w:cs="Times New Roman"/>
          <w:sz w:val="24"/>
          <w:szCs w:val="24"/>
        </w:rPr>
        <w:t xml:space="preserve">- for </w:t>
      </w:r>
      <w:r>
        <w:rPr>
          <w:rFonts w:ascii="Times New Roman" w:hAnsi="Times New Roman" w:cs="Times New Roman"/>
          <w:sz w:val="24"/>
          <w:szCs w:val="24"/>
        </w:rPr>
        <w:t xml:space="preserve">Board </w:t>
      </w:r>
      <w:r w:rsidR="00A15005" w:rsidRPr="00E67205">
        <w:rPr>
          <w:rFonts w:ascii="Times New Roman" w:hAnsi="Times New Roman" w:cs="Times New Roman"/>
          <w:sz w:val="24"/>
          <w:szCs w:val="24"/>
        </w:rPr>
        <w:t>adoption</w:t>
      </w:r>
    </w:p>
    <w:p w:rsidR="00C2384C" w:rsidRDefault="00C2384C" w:rsidP="00C31CA2">
      <w:pPr>
        <w:pStyle w:val="ListParagraph"/>
        <w:numPr>
          <w:ilvl w:val="1"/>
          <w:numId w:val="16"/>
        </w:numPr>
        <w:rPr>
          <w:rFonts w:ascii="Times New Roman" w:hAnsi="Times New Roman" w:cs="Times New Roman"/>
          <w:sz w:val="24"/>
          <w:szCs w:val="24"/>
        </w:rPr>
      </w:pPr>
      <w:r>
        <w:rPr>
          <w:rFonts w:ascii="Times New Roman" w:hAnsi="Times New Roman" w:cs="Times New Roman"/>
          <w:sz w:val="24"/>
          <w:szCs w:val="24"/>
        </w:rPr>
        <w:t xml:space="preserve">FAICP Process Prep Materials for Mentors and </w:t>
      </w:r>
      <w:r w:rsidR="00E67205">
        <w:rPr>
          <w:rFonts w:ascii="Times New Roman" w:hAnsi="Times New Roman" w:cs="Times New Roman"/>
          <w:sz w:val="24"/>
          <w:szCs w:val="24"/>
        </w:rPr>
        <w:t xml:space="preserve">Potential </w:t>
      </w:r>
      <w:r>
        <w:rPr>
          <w:rFonts w:ascii="Times New Roman" w:hAnsi="Times New Roman" w:cs="Times New Roman"/>
          <w:sz w:val="24"/>
          <w:szCs w:val="24"/>
        </w:rPr>
        <w:t>Candidates</w:t>
      </w:r>
      <w:r w:rsidR="00A15005">
        <w:rPr>
          <w:rFonts w:ascii="Times New Roman" w:hAnsi="Times New Roman" w:cs="Times New Roman"/>
          <w:sz w:val="24"/>
          <w:szCs w:val="24"/>
        </w:rPr>
        <w:t xml:space="preserve"> – draft for information</w:t>
      </w:r>
      <w:r w:rsidR="00E67205">
        <w:rPr>
          <w:rFonts w:ascii="Times New Roman" w:hAnsi="Times New Roman" w:cs="Times New Roman"/>
          <w:sz w:val="24"/>
          <w:szCs w:val="24"/>
        </w:rPr>
        <w:t xml:space="preserve"> or comment</w:t>
      </w:r>
    </w:p>
    <w:p w:rsidR="00C2384C" w:rsidRDefault="00E67205" w:rsidP="00C31CA2">
      <w:pPr>
        <w:pStyle w:val="ListParagraph"/>
        <w:numPr>
          <w:ilvl w:val="1"/>
          <w:numId w:val="16"/>
        </w:numPr>
        <w:rPr>
          <w:rFonts w:ascii="Times New Roman" w:hAnsi="Times New Roman" w:cs="Times New Roman"/>
          <w:sz w:val="24"/>
          <w:szCs w:val="24"/>
        </w:rPr>
      </w:pPr>
      <w:r>
        <w:rPr>
          <w:rFonts w:ascii="Times New Roman" w:hAnsi="Times New Roman" w:cs="Times New Roman"/>
          <w:sz w:val="24"/>
          <w:szCs w:val="24"/>
        </w:rPr>
        <w:t xml:space="preserve">FAICP Nominations Preliminary Application Form and Instructions </w:t>
      </w:r>
      <w:r w:rsidR="00A15005">
        <w:rPr>
          <w:rFonts w:ascii="Times New Roman" w:hAnsi="Times New Roman" w:cs="Times New Roman"/>
          <w:sz w:val="24"/>
          <w:szCs w:val="24"/>
        </w:rPr>
        <w:t xml:space="preserve">– </w:t>
      </w:r>
      <w:r>
        <w:rPr>
          <w:rFonts w:ascii="Times New Roman" w:hAnsi="Times New Roman" w:cs="Times New Roman"/>
          <w:sz w:val="24"/>
          <w:szCs w:val="24"/>
        </w:rPr>
        <w:t xml:space="preserve">draft </w:t>
      </w:r>
      <w:r w:rsidR="00A15005">
        <w:rPr>
          <w:rFonts w:ascii="Times New Roman" w:hAnsi="Times New Roman" w:cs="Times New Roman"/>
          <w:sz w:val="24"/>
          <w:szCs w:val="24"/>
        </w:rPr>
        <w:t>for information</w:t>
      </w:r>
      <w:r>
        <w:rPr>
          <w:rFonts w:ascii="Times New Roman" w:hAnsi="Times New Roman" w:cs="Times New Roman"/>
          <w:sz w:val="24"/>
          <w:szCs w:val="24"/>
        </w:rPr>
        <w:t xml:space="preserve"> or comment</w:t>
      </w:r>
    </w:p>
    <w:p w:rsidR="00C2384C" w:rsidRDefault="00E67205" w:rsidP="00C31CA2">
      <w:pPr>
        <w:pStyle w:val="ListParagraph"/>
        <w:numPr>
          <w:ilvl w:val="1"/>
          <w:numId w:val="16"/>
        </w:numPr>
        <w:rPr>
          <w:rFonts w:ascii="Times New Roman" w:hAnsi="Times New Roman" w:cs="Times New Roman"/>
          <w:sz w:val="24"/>
          <w:szCs w:val="24"/>
        </w:rPr>
      </w:pPr>
      <w:r>
        <w:rPr>
          <w:rFonts w:ascii="Times New Roman" w:hAnsi="Times New Roman" w:cs="Times New Roman"/>
          <w:sz w:val="24"/>
          <w:szCs w:val="24"/>
        </w:rPr>
        <w:t xml:space="preserve">FAICP Nominations </w:t>
      </w:r>
      <w:r w:rsidR="00C2384C">
        <w:rPr>
          <w:rFonts w:ascii="Times New Roman" w:hAnsi="Times New Roman" w:cs="Times New Roman"/>
          <w:sz w:val="24"/>
          <w:szCs w:val="24"/>
        </w:rPr>
        <w:t xml:space="preserve">Work </w:t>
      </w:r>
      <w:r w:rsidR="00455474">
        <w:rPr>
          <w:rFonts w:ascii="Times New Roman" w:hAnsi="Times New Roman" w:cs="Times New Roman"/>
          <w:sz w:val="24"/>
          <w:szCs w:val="24"/>
        </w:rPr>
        <w:t>Plan</w:t>
      </w:r>
      <w:r>
        <w:rPr>
          <w:rFonts w:ascii="Times New Roman" w:hAnsi="Times New Roman" w:cs="Times New Roman"/>
          <w:sz w:val="24"/>
          <w:szCs w:val="24"/>
        </w:rPr>
        <w:t xml:space="preserve"> and</w:t>
      </w:r>
      <w:r w:rsidR="00C2384C">
        <w:rPr>
          <w:rFonts w:ascii="Times New Roman" w:hAnsi="Times New Roman" w:cs="Times New Roman"/>
          <w:sz w:val="24"/>
          <w:szCs w:val="24"/>
        </w:rPr>
        <w:t xml:space="preserve"> Schedule</w:t>
      </w:r>
      <w:r w:rsidR="00455474">
        <w:rPr>
          <w:rFonts w:ascii="Times New Roman" w:hAnsi="Times New Roman" w:cs="Times New Roman"/>
          <w:sz w:val="24"/>
          <w:szCs w:val="24"/>
        </w:rPr>
        <w:t xml:space="preserve"> Template</w:t>
      </w:r>
      <w:r w:rsidR="00A15005">
        <w:rPr>
          <w:rFonts w:ascii="Times New Roman" w:hAnsi="Times New Roman" w:cs="Times New Roman"/>
          <w:sz w:val="24"/>
          <w:szCs w:val="24"/>
        </w:rPr>
        <w:t xml:space="preserve"> – </w:t>
      </w:r>
      <w:r>
        <w:rPr>
          <w:rFonts w:ascii="Times New Roman" w:hAnsi="Times New Roman" w:cs="Times New Roman"/>
          <w:sz w:val="24"/>
          <w:szCs w:val="24"/>
        </w:rPr>
        <w:t xml:space="preserve">draft </w:t>
      </w:r>
      <w:r w:rsidR="00A15005">
        <w:rPr>
          <w:rFonts w:ascii="Times New Roman" w:hAnsi="Times New Roman" w:cs="Times New Roman"/>
          <w:sz w:val="24"/>
          <w:szCs w:val="24"/>
        </w:rPr>
        <w:t>for information</w:t>
      </w:r>
      <w:r>
        <w:rPr>
          <w:rFonts w:ascii="Times New Roman" w:hAnsi="Times New Roman" w:cs="Times New Roman"/>
          <w:sz w:val="24"/>
          <w:szCs w:val="24"/>
        </w:rPr>
        <w:t xml:space="preserve"> or comment</w:t>
      </w:r>
    </w:p>
    <w:p w:rsidR="00455474" w:rsidRPr="00C31CA2" w:rsidRDefault="00C31CA2" w:rsidP="00C31CA2">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A</w:t>
      </w:r>
      <w:r w:rsidR="00455474" w:rsidRPr="00C31CA2">
        <w:rPr>
          <w:rFonts w:ascii="Times New Roman" w:hAnsi="Times New Roman" w:cs="Times New Roman"/>
          <w:sz w:val="24"/>
          <w:szCs w:val="24"/>
        </w:rPr>
        <w:t>dopted 2006 Guidelines</w:t>
      </w:r>
    </w:p>
    <w:p w:rsidR="00E67205" w:rsidRDefault="00E67205" w:rsidP="00455474">
      <w:pPr>
        <w:rPr>
          <w:rFonts w:ascii="Times New Roman" w:hAnsi="Times New Roman" w:cs="Times New Roman"/>
          <w:sz w:val="24"/>
          <w:szCs w:val="24"/>
        </w:rPr>
      </w:pPr>
    </w:p>
    <w:p w:rsidR="00E67205" w:rsidRPr="00455474" w:rsidRDefault="00E67205" w:rsidP="00455474">
      <w:pPr>
        <w:rPr>
          <w:rFonts w:ascii="Times New Roman" w:hAnsi="Times New Roman" w:cs="Times New Roman"/>
          <w:sz w:val="24"/>
          <w:szCs w:val="24"/>
        </w:rPr>
      </w:pPr>
      <w:r>
        <w:rPr>
          <w:rFonts w:ascii="Times New Roman" w:hAnsi="Times New Roman" w:cs="Times New Roman"/>
          <w:sz w:val="24"/>
          <w:szCs w:val="24"/>
        </w:rPr>
        <w:t xml:space="preserve"> </w:t>
      </w:r>
    </w:p>
    <w:sectPr w:rsidR="00E67205" w:rsidRPr="00455474" w:rsidSect="00B7769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B51CE"/>
    <w:multiLevelType w:val="hybridMultilevel"/>
    <w:tmpl w:val="252C4E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BCC3580"/>
    <w:multiLevelType w:val="hybridMultilevel"/>
    <w:tmpl w:val="64768D2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cs="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2">
    <w:nsid w:val="0EB7377B"/>
    <w:multiLevelType w:val="hybridMultilevel"/>
    <w:tmpl w:val="50C625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1CE3A61"/>
    <w:multiLevelType w:val="hybridMultilevel"/>
    <w:tmpl w:val="988CA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2848D0"/>
    <w:multiLevelType w:val="hybridMultilevel"/>
    <w:tmpl w:val="73C6D27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B426F22"/>
    <w:multiLevelType w:val="hybridMultilevel"/>
    <w:tmpl w:val="9F504BB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5EF3FC4"/>
    <w:multiLevelType w:val="hybridMultilevel"/>
    <w:tmpl w:val="27AC73D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7E25CB1"/>
    <w:multiLevelType w:val="hybridMultilevel"/>
    <w:tmpl w:val="9740F38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7D42CB"/>
    <w:multiLevelType w:val="hybridMultilevel"/>
    <w:tmpl w:val="5BE4B78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37E4E05"/>
    <w:multiLevelType w:val="hybridMultilevel"/>
    <w:tmpl w:val="CFB040F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85D1D5E"/>
    <w:multiLevelType w:val="hybridMultilevel"/>
    <w:tmpl w:val="0E564D8C"/>
    <w:lvl w:ilvl="0" w:tplc="79CE4C96">
      <w:start w:val="1"/>
      <w:numFmt w:val="decimal"/>
      <w:lvlText w:val="%1."/>
      <w:lvlJc w:val="left"/>
      <w:pPr>
        <w:ind w:left="360" w:hanging="360"/>
      </w:pPr>
      <w:rPr>
        <w:rFonts w:ascii="Times New Roman" w:eastAsia="Times New Roman" w:hAnsi="Times New Roman" w:cs="Times New Roman"/>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94B5963"/>
    <w:multiLevelType w:val="hybridMultilevel"/>
    <w:tmpl w:val="E250B5B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E2B6388"/>
    <w:multiLevelType w:val="hybridMultilevel"/>
    <w:tmpl w:val="B1942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806259"/>
    <w:multiLevelType w:val="hybridMultilevel"/>
    <w:tmpl w:val="B25E6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2E2769"/>
    <w:multiLevelType w:val="hybridMultilevel"/>
    <w:tmpl w:val="A6A4914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F8A3501"/>
    <w:multiLevelType w:val="hybridMultilevel"/>
    <w:tmpl w:val="3312A4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0"/>
  </w:num>
  <w:num w:numId="3">
    <w:abstractNumId w:val="6"/>
  </w:num>
  <w:num w:numId="4">
    <w:abstractNumId w:val="14"/>
  </w:num>
  <w:num w:numId="5">
    <w:abstractNumId w:val="11"/>
  </w:num>
  <w:num w:numId="6">
    <w:abstractNumId w:val="1"/>
  </w:num>
  <w:num w:numId="7">
    <w:abstractNumId w:val="9"/>
  </w:num>
  <w:num w:numId="8">
    <w:abstractNumId w:val="2"/>
  </w:num>
  <w:num w:numId="9">
    <w:abstractNumId w:val="12"/>
  </w:num>
  <w:num w:numId="10">
    <w:abstractNumId w:val="13"/>
  </w:num>
  <w:num w:numId="11">
    <w:abstractNumId w:val="3"/>
  </w:num>
  <w:num w:numId="12">
    <w:abstractNumId w:val="4"/>
  </w:num>
  <w:num w:numId="13">
    <w:abstractNumId w:val="15"/>
  </w:num>
  <w:num w:numId="14">
    <w:abstractNumId w:val="8"/>
  </w:num>
  <w:num w:numId="15">
    <w:abstractNumId w:val="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697"/>
    <w:rsid w:val="00002CE7"/>
    <w:rsid w:val="00010DDC"/>
    <w:rsid w:val="00012DCB"/>
    <w:rsid w:val="00014C21"/>
    <w:rsid w:val="00014FC4"/>
    <w:rsid w:val="00020A96"/>
    <w:rsid w:val="0002304C"/>
    <w:rsid w:val="000244F8"/>
    <w:rsid w:val="00025670"/>
    <w:rsid w:val="00032933"/>
    <w:rsid w:val="0005084E"/>
    <w:rsid w:val="00062A08"/>
    <w:rsid w:val="000656DF"/>
    <w:rsid w:val="00067DDE"/>
    <w:rsid w:val="000758BC"/>
    <w:rsid w:val="00077964"/>
    <w:rsid w:val="000827D7"/>
    <w:rsid w:val="0008574D"/>
    <w:rsid w:val="000918A2"/>
    <w:rsid w:val="000A52F1"/>
    <w:rsid w:val="000B2F99"/>
    <w:rsid w:val="000B6B30"/>
    <w:rsid w:val="000C08C6"/>
    <w:rsid w:val="000C5869"/>
    <w:rsid w:val="000E5153"/>
    <w:rsid w:val="000F1250"/>
    <w:rsid w:val="001033AD"/>
    <w:rsid w:val="00106930"/>
    <w:rsid w:val="001115C3"/>
    <w:rsid w:val="0012264E"/>
    <w:rsid w:val="00122C33"/>
    <w:rsid w:val="00125647"/>
    <w:rsid w:val="001276B8"/>
    <w:rsid w:val="00131F7A"/>
    <w:rsid w:val="00144FFD"/>
    <w:rsid w:val="00150297"/>
    <w:rsid w:val="001562C7"/>
    <w:rsid w:val="0016159A"/>
    <w:rsid w:val="001629C2"/>
    <w:rsid w:val="00166A9E"/>
    <w:rsid w:val="00175140"/>
    <w:rsid w:val="00180105"/>
    <w:rsid w:val="0018769E"/>
    <w:rsid w:val="00191B74"/>
    <w:rsid w:val="00191C20"/>
    <w:rsid w:val="0019773C"/>
    <w:rsid w:val="001A275D"/>
    <w:rsid w:val="001A6418"/>
    <w:rsid w:val="001B4FF9"/>
    <w:rsid w:val="001B6054"/>
    <w:rsid w:val="001B6365"/>
    <w:rsid w:val="001C14BF"/>
    <w:rsid w:val="001C59F7"/>
    <w:rsid w:val="001C7861"/>
    <w:rsid w:val="001D1B06"/>
    <w:rsid w:val="001E0809"/>
    <w:rsid w:val="001E7D5C"/>
    <w:rsid w:val="001F1A9C"/>
    <w:rsid w:val="001F3797"/>
    <w:rsid w:val="001F7445"/>
    <w:rsid w:val="00203E78"/>
    <w:rsid w:val="00204AB6"/>
    <w:rsid w:val="00204DF3"/>
    <w:rsid w:val="002059C1"/>
    <w:rsid w:val="0021047C"/>
    <w:rsid w:val="0021392D"/>
    <w:rsid w:val="00216DAB"/>
    <w:rsid w:val="002200C2"/>
    <w:rsid w:val="00220420"/>
    <w:rsid w:val="00221A31"/>
    <w:rsid w:val="002235FF"/>
    <w:rsid w:val="00232572"/>
    <w:rsid w:val="00243F89"/>
    <w:rsid w:val="0024473C"/>
    <w:rsid w:val="00244B58"/>
    <w:rsid w:val="00246F60"/>
    <w:rsid w:val="00253B8F"/>
    <w:rsid w:val="002747F1"/>
    <w:rsid w:val="0027648C"/>
    <w:rsid w:val="002816D2"/>
    <w:rsid w:val="00283954"/>
    <w:rsid w:val="00283D95"/>
    <w:rsid w:val="002939BE"/>
    <w:rsid w:val="00293F01"/>
    <w:rsid w:val="002978AA"/>
    <w:rsid w:val="002B41EA"/>
    <w:rsid w:val="002B621D"/>
    <w:rsid w:val="002C02AD"/>
    <w:rsid w:val="002C2058"/>
    <w:rsid w:val="002C323B"/>
    <w:rsid w:val="002C7A91"/>
    <w:rsid w:val="002D1B6F"/>
    <w:rsid w:val="002D1E05"/>
    <w:rsid w:val="002E092D"/>
    <w:rsid w:val="002E46DE"/>
    <w:rsid w:val="002E57F6"/>
    <w:rsid w:val="002E73DA"/>
    <w:rsid w:val="002F556C"/>
    <w:rsid w:val="0030278A"/>
    <w:rsid w:val="003028F0"/>
    <w:rsid w:val="00302916"/>
    <w:rsid w:val="00303A92"/>
    <w:rsid w:val="00307573"/>
    <w:rsid w:val="00311366"/>
    <w:rsid w:val="00317398"/>
    <w:rsid w:val="0032278B"/>
    <w:rsid w:val="0032775D"/>
    <w:rsid w:val="00333352"/>
    <w:rsid w:val="003334F4"/>
    <w:rsid w:val="003464EE"/>
    <w:rsid w:val="0035273A"/>
    <w:rsid w:val="0035407A"/>
    <w:rsid w:val="003638DB"/>
    <w:rsid w:val="00363F87"/>
    <w:rsid w:val="00374191"/>
    <w:rsid w:val="0038358D"/>
    <w:rsid w:val="00393590"/>
    <w:rsid w:val="003B0D8D"/>
    <w:rsid w:val="003B1396"/>
    <w:rsid w:val="003C7B41"/>
    <w:rsid w:val="003D0B0F"/>
    <w:rsid w:val="003D2545"/>
    <w:rsid w:val="003D2C91"/>
    <w:rsid w:val="003D6650"/>
    <w:rsid w:val="003E35D6"/>
    <w:rsid w:val="003E40CC"/>
    <w:rsid w:val="003E5DDD"/>
    <w:rsid w:val="003F7B82"/>
    <w:rsid w:val="00400B01"/>
    <w:rsid w:val="00402AB8"/>
    <w:rsid w:val="004149B7"/>
    <w:rsid w:val="00416AB0"/>
    <w:rsid w:val="00423E68"/>
    <w:rsid w:val="00441800"/>
    <w:rsid w:val="004418CA"/>
    <w:rsid w:val="0045119F"/>
    <w:rsid w:val="00455474"/>
    <w:rsid w:val="0045673B"/>
    <w:rsid w:val="00462A10"/>
    <w:rsid w:val="00467CE6"/>
    <w:rsid w:val="00470330"/>
    <w:rsid w:val="00472EB4"/>
    <w:rsid w:val="00473477"/>
    <w:rsid w:val="0047368D"/>
    <w:rsid w:val="0047679C"/>
    <w:rsid w:val="004779E5"/>
    <w:rsid w:val="00481D00"/>
    <w:rsid w:val="004830C6"/>
    <w:rsid w:val="00496096"/>
    <w:rsid w:val="0049759C"/>
    <w:rsid w:val="004A23E1"/>
    <w:rsid w:val="004B2E89"/>
    <w:rsid w:val="004B2F60"/>
    <w:rsid w:val="004B32FB"/>
    <w:rsid w:val="004C0488"/>
    <w:rsid w:val="004C1F63"/>
    <w:rsid w:val="004C3905"/>
    <w:rsid w:val="004C4E0F"/>
    <w:rsid w:val="004D39F7"/>
    <w:rsid w:val="004E0434"/>
    <w:rsid w:val="004E5C80"/>
    <w:rsid w:val="004E6F5A"/>
    <w:rsid w:val="004F1DF6"/>
    <w:rsid w:val="004F535E"/>
    <w:rsid w:val="00501E8B"/>
    <w:rsid w:val="005043A3"/>
    <w:rsid w:val="00505183"/>
    <w:rsid w:val="00511F48"/>
    <w:rsid w:val="00522326"/>
    <w:rsid w:val="0052462F"/>
    <w:rsid w:val="0052778E"/>
    <w:rsid w:val="00533AFD"/>
    <w:rsid w:val="00536F66"/>
    <w:rsid w:val="005416D1"/>
    <w:rsid w:val="00542D6D"/>
    <w:rsid w:val="005555BB"/>
    <w:rsid w:val="0055592D"/>
    <w:rsid w:val="00563757"/>
    <w:rsid w:val="0057609F"/>
    <w:rsid w:val="00584E71"/>
    <w:rsid w:val="00585F9C"/>
    <w:rsid w:val="005904A9"/>
    <w:rsid w:val="0059138E"/>
    <w:rsid w:val="0059290F"/>
    <w:rsid w:val="0059561C"/>
    <w:rsid w:val="00597997"/>
    <w:rsid w:val="005A15F1"/>
    <w:rsid w:val="005A1B14"/>
    <w:rsid w:val="005A2681"/>
    <w:rsid w:val="005A4B8E"/>
    <w:rsid w:val="005A7365"/>
    <w:rsid w:val="005B0EAD"/>
    <w:rsid w:val="005B2BE9"/>
    <w:rsid w:val="005C0A5F"/>
    <w:rsid w:val="005C1ECC"/>
    <w:rsid w:val="005C5159"/>
    <w:rsid w:val="005C56D8"/>
    <w:rsid w:val="005D3E62"/>
    <w:rsid w:val="005D67C9"/>
    <w:rsid w:val="005D7E83"/>
    <w:rsid w:val="005E285F"/>
    <w:rsid w:val="005E5EF1"/>
    <w:rsid w:val="005F41B2"/>
    <w:rsid w:val="005F7967"/>
    <w:rsid w:val="0060764C"/>
    <w:rsid w:val="00645AAD"/>
    <w:rsid w:val="006637B9"/>
    <w:rsid w:val="0066739C"/>
    <w:rsid w:val="00672FCA"/>
    <w:rsid w:val="00681FCD"/>
    <w:rsid w:val="0068628C"/>
    <w:rsid w:val="00687687"/>
    <w:rsid w:val="0068768B"/>
    <w:rsid w:val="006923B1"/>
    <w:rsid w:val="006959FE"/>
    <w:rsid w:val="0069630E"/>
    <w:rsid w:val="00696F62"/>
    <w:rsid w:val="006A037F"/>
    <w:rsid w:val="006A1A3D"/>
    <w:rsid w:val="006A1A6D"/>
    <w:rsid w:val="006A4DB5"/>
    <w:rsid w:val="006B0FB2"/>
    <w:rsid w:val="006B1DEC"/>
    <w:rsid w:val="006D32DC"/>
    <w:rsid w:val="006D4A72"/>
    <w:rsid w:val="006E4F5A"/>
    <w:rsid w:val="006E7868"/>
    <w:rsid w:val="006F582F"/>
    <w:rsid w:val="006F6092"/>
    <w:rsid w:val="00700D71"/>
    <w:rsid w:val="00721DA3"/>
    <w:rsid w:val="0073067C"/>
    <w:rsid w:val="00734755"/>
    <w:rsid w:val="007524C8"/>
    <w:rsid w:val="00755589"/>
    <w:rsid w:val="007571E8"/>
    <w:rsid w:val="007752F8"/>
    <w:rsid w:val="007765AC"/>
    <w:rsid w:val="0077775C"/>
    <w:rsid w:val="0078066B"/>
    <w:rsid w:val="0078258D"/>
    <w:rsid w:val="00790C89"/>
    <w:rsid w:val="00794F74"/>
    <w:rsid w:val="007A1613"/>
    <w:rsid w:val="007A7CB3"/>
    <w:rsid w:val="007B1D69"/>
    <w:rsid w:val="007B36EB"/>
    <w:rsid w:val="007C041A"/>
    <w:rsid w:val="007C064D"/>
    <w:rsid w:val="007E27A4"/>
    <w:rsid w:val="007E31F7"/>
    <w:rsid w:val="007E5AB9"/>
    <w:rsid w:val="007E5F90"/>
    <w:rsid w:val="007F753D"/>
    <w:rsid w:val="007F7F50"/>
    <w:rsid w:val="00803ABD"/>
    <w:rsid w:val="00820C8E"/>
    <w:rsid w:val="0082204F"/>
    <w:rsid w:val="00826060"/>
    <w:rsid w:val="00826083"/>
    <w:rsid w:val="008269C4"/>
    <w:rsid w:val="008277A5"/>
    <w:rsid w:val="00842ABD"/>
    <w:rsid w:val="00843092"/>
    <w:rsid w:val="0085365B"/>
    <w:rsid w:val="00871482"/>
    <w:rsid w:val="00873821"/>
    <w:rsid w:val="008755F4"/>
    <w:rsid w:val="00876B66"/>
    <w:rsid w:val="00884A3C"/>
    <w:rsid w:val="00890F35"/>
    <w:rsid w:val="008B1230"/>
    <w:rsid w:val="008B3361"/>
    <w:rsid w:val="008C1E07"/>
    <w:rsid w:val="008D6491"/>
    <w:rsid w:val="008E25EE"/>
    <w:rsid w:val="008E5200"/>
    <w:rsid w:val="008F3FF0"/>
    <w:rsid w:val="008F4D03"/>
    <w:rsid w:val="008F56E1"/>
    <w:rsid w:val="008F57CF"/>
    <w:rsid w:val="008F675A"/>
    <w:rsid w:val="00903290"/>
    <w:rsid w:val="009038DD"/>
    <w:rsid w:val="0091048E"/>
    <w:rsid w:val="0091094F"/>
    <w:rsid w:val="00910B88"/>
    <w:rsid w:val="009112EA"/>
    <w:rsid w:val="009149C8"/>
    <w:rsid w:val="0091651D"/>
    <w:rsid w:val="009216FD"/>
    <w:rsid w:val="00922B8D"/>
    <w:rsid w:val="009273A1"/>
    <w:rsid w:val="00931171"/>
    <w:rsid w:val="00942205"/>
    <w:rsid w:val="00942F7E"/>
    <w:rsid w:val="00945CDA"/>
    <w:rsid w:val="00947FAC"/>
    <w:rsid w:val="00953B03"/>
    <w:rsid w:val="00957EE7"/>
    <w:rsid w:val="009601FF"/>
    <w:rsid w:val="00960C09"/>
    <w:rsid w:val="00967FF5"/>
    <w:rsid w:val="0097330E"/>
    <w:rsid w:val="00980180"/>
    <w:rsid w:val="00987643"/>
    <w:rsid w:val="009A2C19"/>
    <w:rsid w:val="009A3606"/>
    <w:rsid w:val="009A4D04"/>
    <w:rsid w:val="009B2EE3"/>
    <w:rsid w:val="009C2E9E"/>
    <w:rsid w:val="009C4A89"/>
    <w:rsid w:val="009E2B51"/>
    <w:rsid w:val="009E3F46"/>
    <w:rsid w:val="009E4D00"/>
    <w:rsid w:val="009F00B9"/>
    <w:rsid w:val="009F5B59"/>
    <w:rsid w:val="00A00636"/>
    <w:rsid w:val="00A00FD9"/>
    <w:rsid w:val="00A01CDF"/>
    <w:rsid w:val="00A10C97"/>
    <w:rsid w:val="00A15005"/>
    <w:rsid w:val="00A4068C"/>
    <w:rsid w:val="00A40A9A"/>
    <w:rsid w:val="00A44B98"/>
    <w:rsid w:val="00A55C97"/>
    <w:rsid w:val="00A57ED4"/>
    <w:rsid w:val="00A6078D"/>
    <w:rsid w:val="00A70771"/>
    <w:rsid w:val="00A71D4F"/>
    <w:rsid w:val="00A7287B"/>
    <w:rsid w:val="00A73E90"/>
    <w:rsid w:val="00A86974"/>
    <w:rsid w:val="00A86AE3"/>
    <w:rsid w:val="00A86EE1"/>
    <w:rsid w:val="00A87F96"/>
    <w:rsid w:val="00A91154"/>
    <w:rsid w:val="00AA3B81"/>
    <w:rsid w:val="00AC58AA"/>
    <w:rsid w:val="00AC70C8"/>
    <w:rsid w:val="00AD23D5"/>
    <w:rsid w:val="00AD57AE"/>
    <w:rsid w:val="00AD57BC"/>
    <w:rsid w:val="00AE0F85"/>
    <w:rsid w:val="00AE0F8F"/>
    <w:rsid w:val="00AE43FA"/>
    <w:rsid w:val="00AE5843"/>
    <w:rsid w:val="00AF2EA8"/>
    <w:rsid w:val="00AF4FBC"/>
    <w:rsid w:val="00AF5FAD"/>
    <w:rsid w:val="00B04758"/>
    <w:rsid w:val="00B0763E"/>
    <w:rsid w:val="00B15BC3"/>
    <w:rsid w:val="00B20233"/>
    <w:rsid w:val="00B25AEB"/>
    <w:rsid w:val="00B27FE9"/>
    <w:rsid w:val="00B351BB"/>
    <w:rsid w:val="00B36475"/>
    <w:rsid w:val="00B4175A"/>
    <w:rsid w:val="00B42AAD"/>
    <w:rsid w:val="00B44317"/>
    <w:rsid w:val="00B45AD8"/>
    <w:rsid w:val="00B51222"/>
    <w:rsid w:val="00B5282E"/>
    <w:rsid w:val="00B62C1C"/>
    <w:rsid w:val="00B77697"/>
    <w:rsid w:val="00B810AA"/>
    <w:rsid w:val="00B8131C"/>
    <w:rsid w:val="00BA09C3"/>
    <w:rsid w:val="00BA3CE4"/>
    <w:rsid w:val="00BA61B4"/>
    <w:rsid w:val="00BB05E5"/>
    <w:rsid w:val="00BB135B"/>
    <w:rsid w:val="00BB187F"/>
    <w:rsid w:val="00BC040C"/>
    <w:rsid w:val="00BC2933"/>
    <w:rsid w:val="00BC516A"/>
    <w:rsid w:val="00BD06FA"/>
    <w:rsid w:val="00BD6931"/>
    <w:rsid w:val="00BD788D"/>
    <w:rsid w:val="00BE0649"/>
    <w:rsid w:val="00BE2616"/>
    <w:rsid w:val="00BE2668"/>
    <w:rsid w:val="00BE2CC2"/>
    <w:rsid w:val="00BE39E7"/>
    <w:rsid w:val="00BE75C2"/>
    <w:rsid w:val="00BF02E3"/>
    <w:rsid w:val="00C00800"/>
    <w:rsid w:val="00C10618"/>
    <w:rsid w:val="00C2384C"/>
    <w:rsid w:val="00C309C0"/>
    <w:rsid w:val="00C31CA2"/>
    <w:rsid w:val="00C34E9C"/>
    <w:rsid w:val="00C50478"/>
    <w:rsid w:val="00C51309"/>
    <w:rsid w:val="00C540C5"/>
    <w:rsid w:val="00C612D1"/>
    <w:rsid w:val="00C76750"/>
    <w:rsid w:val="00C8002E"/>
    <w:rsid w:val="00C82ACB"/>
    <w:rsid w:val="00C84C85"/>
    <w:rsid w:val="00C86314"/>
    <w:rsid w:val="00CA3505"/>
    <w:rsid w:val="00CA3A0D"/>
    <w:rsid w:val="00CA57A7"/>
    <w:rsid w:val="00CB6AD3"/>
    <w:rsid w:val="00CB6BE1"/>
    <w:rsid w:val="00CB76F7"/>
    <w:rsid w:val="00CD56B7"/>
    <w:rsid w:val="00CE312A"/>
    <w:rsid w:val="00CE7320"/>
    <w:rsid w:val="00CF035E"/>
    <w:rsid w:val="00D20467"/>
    <w:rsid w:val="00D22CAD"/>
    <w:rsid w:val="00D365BD"/>
    <w:rsid w:val="00D50425"/>
    <w:rsid w:val="00D51543"/>
    <w:rsid w:val="00D576AB"/>
    <w:rsid w:val="00D64D49"/>
    <w:rsid w:val="00D7090F"/>
    <w:rsid w:val="00D8249A"/>
    <w:rsid w:val="00D94EF7"/>
    <w:rsid w:val="00DA44EA"/>
    <w:rsid w:val="00DA5E0F"/>
    <w:rsid w:val="00DB0B04"/>
    <w:rsid w:val="00DC0999"/>
    <w:rsid w:val="00DC487E"/>
    <w:rsid w:val="00DD7316"/>
    <w:rsid w:val="00DF0419"/>
    <w:rsid w:val="00DF3011"/>
    <w:rsid w:val="00DF43B0"/>
    <w:rsid w:val="00E1432B"/>
    <w:rsid w:val="00E15D72"/>
    <w:rsid w:val="00E20BFA"/>
    <w:rsid w:val="00E219AE"/>
    <w:rsid w:val="00E221CD"/>
    <w:rsid w:val="00E30348"/>
    <w:rsid w:val="00E31D05"/>
    <w:rsid w:val="00E40060"/>
    <w:rsid w:val="00E47E25"/>
    <w:rsid w:val="00E51179"/>
    <w:rsid w:val="00E567E1"/>
    <w:rsid w:val="00E62818"/>
    <w:rsid w:val="00E631A9"/>
    <w:rsid w:val="00E63A5A"/>
    <w:rsid w:val="00E67205"/>
    <w:rsid w:val="00E7149B"/>
    <w:rsid w:val="00E755BC"/>
    <w:rsid w:val="00E82E6D"/>
    <w:rsid w:val="00E90C42"/>
    <w:rsid w:val="00EA0D2F"/>
    <w:rsid w:val="00EA427F"/>
    <w:rsid w:val="00EA4588"/>
    <w:rsid w:val="00EC15CA"/>
    <w:rsid w:val="00EC2A85"/>
    <w:rsid w:val="00EC2ECE"/>
    <w:rsid w:val="00ED0119"/>
    <w:rsid w:val="00EF0508"/>
    <w:rsid w:val="00EF42A4"/>
    <w:rsid w:val="00EF59CD"/>
    <w:rsid w:val="00EF70A3"/>
    <w:rsid w:val="00F008C4"/>
    <w:rsid w:val="00F025BE"/>
    <w:rsid w:val="00F03680"/>
    <w:rsid w:val="00F074AC"/>
    <w:rsid w:val="00F117CE"/>
    <w:rsid w:val="00F14547"/>
    <w:rsid w:val="00F14673"/>
    <w:rsid w:val="00F329BA"/>
    <w:rsid w:val="00F332F0"/>
    <w:rsid w:val="00F42356"/>
    <w:rsid w:val="00F43E41"/>
    <w:rsid w:val="00F50B23"/>
    <w:rsid w:val="00F53DC8"/>
    <w:rsid w:val="00F5544B"/>
    <w:rsid w:val="00F65480"/>
    <w:rsid w:val="00F677E6"/>
    <w:rsid w:val="00F72306"/>
    <w:rsid w:val="00F80286"/>
    <w:rsid w:val="00F85FA5"/>
    <w:rsid w:val="00F90613"/>
    <w:rsid w:val="00F93585"/>
    <w:rsid w:val="00FA7FE2"/>
    <w:rsid w:val="00FB1EB8"/>
    <w:rsid w:val="00FB6CA5"/>
    <w:rsid w:val="00FC77FA"/>
    <w:rsid w:val="00FD056D"/>
    <w:rsid w:val="00FD4868"/>
    <w:rsid w:val="00FD55B6"/>
    <w:rsid w:val="00FF04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77697"/>
    <w:pPr>
      <w:spacing w:before="100" w:beforeAutospacing="1" w:after="100" w:afterAutospacing="1" w:line="240" w:lineRule="auto"/>
    </w:pPr>
    <w:rPr>
      <w:rFonts w:ascii="Times New Roman" w:eastAsia="Times New Roman" w:hAnsi="Times New Roman" w:cs="Times New Roman"/>
      <w:color w:val="444444"/>
      <w:sz w:val="24"/>
      <w:szCs w:val="24"/>
    </w:rPr>
  </w:style>
  <w:style w:type="table" w:styleId="TableGrid">
    <w:name w:val="Table Grid"/>
    <w:basedOn w:val="TableNormal"/>
    <w:uiPriority w:val="39"/>
    <w:rsid w:val="00462A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62A10"/>
    <w:pPr>
      <w:ind w:left="720"/>
      <w:contextualSpacing/>
    </w:pPr>
  </w:style>
  <w:style w:type="paragraph" w:styleId="BalloonText">
    <w:name w:val="Balloon Text"/>
    <w:basedOn w:val="Normal"/>
    <w:link w:val="BalloonTextChar"/>
    <w:uiPriority w:val="99"/>
    <w:semiHidden/>
    <w:unhideWhenUsed/>
    <w:rsid w:val="002447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73C"/>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77697"/>
    <w:pPr>
      <w:spacing w:before="100" w:beforeAutospacing="1" w:after="100" w:afterAutospacing="1" w:line="240" w:lineRule="auto"/>
    </w:pPr>
    <w:rPr>
      <w:rFonts w:ascii="Times New Roman" w:eastAsia="Times New Roman" w:hAnsi="Times New Roman" w:cs="Times New Roman"/>
      <w:color w:val="444444"/>
      <w:sz w:val="24"/>
      <w:szCs w:val="24"/>
    </w:rPr>
  </w:style>
  <w:style w:type="table" w:styleId="TableGrid">
    <w:name w:val="Table Grid"/>
    <w:basedOn w:val="TableNormal"/>
    <w:uiPriority w:val="39"/>
    <w:rsid w:val="00462A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62A10"/>
    <w:pPr>
      <w:ind w:left="720"/>
      <w:contextualSpacing/>
    </w:pPr>
  </w:style>
  <w:style w:type="paragraph" w:styleId="BalloonText">
    <w:name w:val="Balloon Text"/>
    <w:basedOn w:val="Normal"/>
    <w:link w:val="BalloonTextChar"/>
    <w:uiPriority w:val="99"/>
    <w:semiHidden/>
    <w:unhideWhenUsed/>
    <w:rsid w:val="002447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7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image" Target="cid:image001.png@01C97568.EE885350"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4B370-1FEC-3E4C-A542-77126DD5D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660</Words>
  <Characters>3764</Characters>
  <Application>Microsoft Macintosh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Betsy</dc:creator>
  <cp:keywords/>
  <dc:description/>
  <cp:lastModifiedBy>Lauren De Valencia y Sanchez </cp:lastModifiedBy>
  <cp:revision>2</cp:revision>
  <dcterms:created xsi:type="dcterms:W3CDTF">2014-08-21T16:54:00Z</dcterms:created>
  <dcterms:modified xsi:type="dcterms:W3CDTF">2014-08-21T16:54:00Z</dcterms:modified>
</cp:coreProperties>
</file>