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C3F" w:rsidRDefault="00344F8A">
      <w:r>
        <w:rPr>
          <w:noProof/>
          <w:color w:val="1F497D"/>
        </w:rPr>
        <w:drawing>
          <wp:inline distT="0" distB="0" distL="0" distR="0">
            <wp:extent cx="2165985" cy="1458595"/>
            <wp:effectExtent l="19050" t="0" r="5715" b="0"/>
            <wp:docPr id="1" name="Picture 1" descr="cid:image001.png@01C97568.EE885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C97568.EE885350"/>
                    <pic:cNvPicPr>
                      <a:picLocks noChangeAspect="1" noChangeArrowheads="1"/>
                    </pic:cNvPicPr>
                  </pic:nvPicPr>
                  <pic:blipFill>
                    <a:blip r:embed="rId8" r:link="rId9" cstate="print"/>
                    <a:srcRect/>
                    <a:stretch>
                      <a:fillRect/>
                    </a:stretch>
                  </pic:blipFill>
                  <pic:spPr bwMode="auto">
                    <a:xfrm>
                      <a:off x="0" y="0"/>
                      <a:ext cx="2165985" cy="1458595"/>
                    </a:xfrm>
                    <a:prstGeom prst="rect">
                      <a:avLst/>
                    </a:prstGeom>
                    <a:noFill/>
                    <a:ln w="9525">
                      <a:noFill/>
                      <a:miter lim="800000"/>
                      <a:headEnd/>
                      <a:tailEnd/>
                    </a:ln>
                  </pic:spPr>
                </pic:pic>
              </a:graphicData>
            </a:graphic>
          </wp:inline>
        </w:drawing>
      </w:r>
      <w:r>
        <w:t xml:space="preserve">               </w:t>
      </w:r>
    </w:p>
    <w:p w:rsidR="00A37C3F" w:rsidRDefault="00A37C3F"/>
    <w:p w:rsidR="00A37C3F" w:rsidRDefault="000F4B30" w:rsidP="00A37C3F">
      <w:r>
        <w:t>Date:</w:t>
      </w:r>
      <w:r>
        <w:tab/>
      </w:r>
      <w:r>
        <w:tab/>
        <w:t xml:space="preserve">September </w:t>
      </w:r>
      <w:r w:rsidR="00596998">
        <w:t>30</w:t>
      </w:r>
      <w:r w:rsidR="00A37C3F">
        <w:t>, 2013</w:t>
      </w:r>
    </w:p>
    <w:p w:rsidR="00A37C3F" w:rsidRDefault="00A37C3F" w:rsidP="00A37C3F">
      <w:r>
        <w:t>To:</w:t>
      </w:r>
      <w:r>
        <w:tab/>
      </w:r>
      <w:r>
        <w:tab/>
        <w:t>APA California Board</w:t>
      </w:r>
    </w:p>
    <w:p w:rsidR="00A37C3F" w:rsidRDefault="00A37C3F" w:rsidP="00A37C3F">
      <w:r>
        <w:t>From:</w:t>
      </w:r>
      <w:r>
        <w:tab/>
      </w:r>
      <w:r>
        <w:tab/>
        <w:t>Betsy McCullough, AICP, Vice President of Professional Development</w:t>
      </w:r>
    </w:p>
    <w:p w:rsidR="00A37C3F" w:rsidRDefault="00A37C3F" w:rsidP="00A37C3F">
      <w:pPr>
        <w:pBdr>
          <w:bottom w:val="single" w:sz="12" w:space="1" w:color="auto"/>
        </w:pBdr>
      </w:pPr>
      <w:r>
        <w:t>Subject:</w:t>
      </w:r>
      <w:r>
        <w:tab/>
        <w:t>2013 Year to Date Report - Professional Development Team</w:t>
      </w:r>
    </w:p>
    <w:p w:rsidR="00A37C3F" w:rsidRDefault="00A37C3F" w:rsidP="00A37C3F">
      <w:r>
        <w:t>While the information presented here has been reported periodically</w:t>
      </w:r>
      <w:r w:rsidR="00970A59">
        <w:t xml:space="preserve"> to the Executive Committee, and it will form the basis for the annual report contribution</w:t>
      </w:r>
      <w:r>
        <w:t xml:space="preserve"> </w:t>
      </w:r>
      <w:r w:rsidR="00970A59">
        <w:t xml:space="preserve">from Professional Development, I wanted to give the Board a status of the work undertaken by the Vice President and Professional Development Team and the Section Professional Development Officers </w:t>
      </w:r>
      <w:r w:rsidR="000F4B30">
        <w:t>for</w:t>
      </w:r>
      <w:r w:rsidR="00970A59">
        <w:t xml:space="preserve"> 2013</w:t>
      </w:r>
      <w:r w:rsidR="000F4B30">
        <w:t xml:space="preserve"> thus far</w:t>
      </w:r>
      <w:r w:rsidR="00970A59">
        <w:t>.</w:t>
      </w:r>
    </w:p>
    <w:p w:rsidR="000F4B30" w:rsidRDefault="000F4B30" w:rsidP="00A37C3F">
      <w:r>
        <w:t xml:space="preserve">The Professional Development team consists of Chapter representatives (Vice President Betsy McCullough, AICP Exam Coordinator Kim </w:t>
      </w:r>
      <w:proofErr w:type="spellStart"/>
      <w:r>
        <w:t>Brosseau</w:t>
      </w:r>
      <w:proofErr w:type="spellEnd"/>
      <w:r>
        <w:t xml:space="preserve">, FAICP Coordinator Bob Leiter, Programs Coordinator Carey </w:t>
      </w:r>
      <w:proofErr w:type="spellStart"/>
      <w:r>
        <w:t>Fernandes</w:t>
      </w:r>
      <w:proofErr w:type="spellEnd"/>
      <w:r>
        <w:t xml:space="preserve">, and AICP Commission Liaison Lance Schulte) and the Section PDOs and AICP Coordinators (Rob Terry – Central, Lilly Rudolph – Central Coast, Julie Rock – Inland Empire, Jonathan </w:t>
      </w:r>
      <w:proofErr w:type="spellStart"/>
      <w:r>
        <w:t>Nettler</w:t>
      </w:r>
      <w:proofErr w:type="spellEnd"/>
      <w:r>
        <w:t xml:space="preserve"> – Los Angeles, Tania </w:t>
      </w:r>
      <w:proofErr w:type="spellStart"/>
      <w:r>
        <w:t>Sheyner</w:t>
      </w:r>
      <w:proofErr w:type="spellEnd"/>
      <w:r>
        <w:t xml:space="preserve"> and Don Bradley- Northern, Matt </w:t>
      </w:r>
      <w:proofErr w:type="spellStart"/>
      <w:r>
        <w:t>Foulkes</w:t>
      </w:r>
      <w:proofErr w:type="spellEnd"/>
      <w:r>
        <w:t xml:space="preserve"> and Maryann Marks – Orange, Scot </w:t>
      </w:r>
      <w:proofErr w:type="spellStart"/>
      <w:r>
        <w:t>Mende</w:t>
      </w:r>
      <w:proofErr w:type="spellEnd"/>
      <w:r>
        <w:t xml:space="preserve"> – Sacramento Valley, Matt </w:t>
      </w:r>
      <w:proofErr w:type="spellStart"/>
      <w:r>
        <w:t>Gelbman</w:t>
      </w:r>
      <w:proofErr w:type="spellEnd"/>
      <w:r>
        <w:t xml:space="preserve"> and Asha </w:t>
      </w:r>
      <w:proofErr w:type="spellStart"/>
      <w:r>
        <w:t>Bleier</w:t>
      </w:r>
      <w:proofErr w:type="spellEnd"/>
      <w:r>
        <w:t xml:space="preserve"> – San Diego). A key factor in the success of the team is APA California staff member Laura Murphy who works closely with the Vice President on AICP, FAICP, conference, website, CM library, web posting, member assistance, research, general professional development, and creative solutions.</w:t>
      </w:r>
    </w:p>
    <w:p w:rsidR="00695DA2" w:rsidRDefault="00695DA2" w:rsidP="00A37C3F">
      <w:r>
        <w:t>Major Initiatives: a number of major efforts</w:t>
      </w:r>
      <w:r w:rsidR="00AE5BCA">
        <w:t xml:space="preserve"> or dialogues</w:t>
      </w:r>
      <w:r w:rsidR="00636C37">
        <w:t xml:space="preserve"> have been undertaken this year</w:t>
      </w:r>
    </w:p>
    <w:p w:rsidR="00695DA2" w:rsidRDefault="00596998" w:rsidP="00DC4543">
      <w:pPr>
        <w:pStyle w:val="ListParagraph"/>
        <w:numPr>
          <w:ilvl w:val="0"/>
          <w:numId w:val="2"/>
        </w:numPr>
      </w:pPr>
      <w:r>
        <w:t xml:space="preserve">FAICP Process: </w:t>
      </w:r>
      <w:r w:rsidR="001206C2">
        <w:t>FAICP Nomination Committee</w:t>
      </w:r>
      <w:r>
        <w:t xml:space="preserve"> expanded</w:t>
      </w:r>
      <w:r w:rsidR="001206C2">
        <w:t xml:space="preserve"> to include all Sections in the process; enhancement of the outreach and pre-application processes to assist selected applicants complete a successful nomination package</w:t>
      </w:r>
    </w:p>
    <w:p w:rsidR="00D158B2" w:rsidRDefault="001206C2" w:rsidP="007E5A7C">
      <w:pPr>
        <w:pStyle w:val="ListParagraph"/>
        <w:numPr>
          <w:ilvl w:val="0"/>
          <w:numId w:val="2"/>
        </w:numPr>
      </w:pPr>
      <w:r>
        <w:t>AIC</w:t>
      </w:r>
      <w:r w:rsidR="00596998">
        <w:t xml:space="preserve">P Scholarship Process: </w:t>
      </w:r>
      <w:r>
        <w:t>outreach</w:t>
      </w:r>
      <w:r w:rsidR="00596998">
        <w:t xml:space="preserve"> expanded</w:t>
      </w:r>
      <w:r>
        <w:t xml:space="preserve"> to potential</w:t>
      </w:r>
      <w:r w:rsidR="00596998">
        <w:t xml:space="preserve"> AICP applicants; </w:t>
      </w:r>
      <w:r w:rsidR="00F94434">
        <w:t xml:space="preserve">scholarship application, </w:t>
      </w:r>
      <w:r>
        <w:t>selection criteria</w:t>
      </w:r>
      <w:r w:rsidR="00F94434">
        <w:t>, and scoring sheet</w:t>
      </w:r>
      <w:r w:rsidR="00596998">
        <w:t xml:space="preserve"> all updated; </w:t>
      </w:r>
      <w:r>
        <w:t xml:space="preserve">scholarship </w:t>
      </w:r>
      <w:r w:rsidR="00596998">
        <w:t>granting process</w:t>
      </w:r>
      <w:r>
        <w:t xml:space="preserve"> for reference by Section PDOs</w:t>
      </w:r>
      <w:r w:rsidR="00596998">
        <w:t xml:space="preserve"> [and on website] prepared; </w:t>
      </w:r>
      <w:r>
        <w:t xml:space="preserve">first annual Scholarships Awarded summary form for </w:t>
      </w:r>
      <w:r w:rsidR="00D158B2">
        <w:t>information to the Chapter and Section PDOs</w:t>
      </w:r>
      <w:r w:rsidR="00596998">
        <w:t xml:space="preserve"> prepared</w:t>
      </w:r>
      <w:r w:rsidR="00D158B2">
        <w:t xml:space="preserve">; </w:t>
      </w:r>
      <w:r w:rsidR="00AE5BCA">
        <w:t xml:space="preserve">statistics </w:t>
      </w:r>
      <w:r w:rsidR="00596998">
        <w:t xml:space="preserve">pursued from National staff </w:t>
      </w:r>
      <w:r w:rsidR="00AE5BCA">
        <w:t>about Chapter exam-takers</w:t>
      </w:r>
      <w:r w:rsidR="00596998">
        <w:t xml:space="preserve"> to better know how to orient prep sessions</w:t>
      </w:r>
      <w:r w:rsidR="00AE5BCA">
        <w:t xml:space="preserve">; </w:t>
      </w:r>
      <w:r w:rsidR="00D158B2">
        <w:t>monitoring process</w:t>
      </w:r>
      <w:r w:rsidR="00596998">
        <w:t xml:space="preserve"> created</w:t>
      </w:r>
      <w:r w:rsidR="00AE5BCA">
        <w:t xml:space="preserve"> to</w:t>
      </w:r>
      <w:r w:rsidR="00D158B2">
        <w:t xml:space="preserve"> evaluate the outcomes of the scholarship process (of those awarded, how many </w:t>
      </w:r>
      <w:r w:rsidR="00D158B2">
        <w:lastRenderedPageBreak/>
        <w:t xml:space="preserve">took the </w:t>
      </w:r>
      <w:r w:rsidR="00596998">
        <w:t xml:space="preserve">exam and how many passed); </w:t>
      </w:r>
      <w:r w:rsidR="00D158B2">
        <w:t>process recommendations</w:t>
      </w:r>
      <w:r w:rsidR="00596998">
        <w:t xml:space="preserve"> provided</w:t>
      </w:r>
      <w:r w:rsidR="00D158B2">
        <w:t xml:space="preserve"> to Sections who award AICP Section Scholarships regardless of an individual passing</w:t>
      </w:r>
      <w:r w:rsidR="00596998">
        <w:t xml:space="preserve"> or not</w:t>
      </w:r>
    </w:p>
    <w:p w:rsidR="001206C2" w:rsidRDefault="00596998" w:rsidP="007E5A7C">
      <w:pPr>
        <w:pStyle w:val="ListParagraph"/>
        <w:numPr>
          <w:ilvl w:val="0"/>
          <w:numId w:val="2"/>
        </w:numPr>
      </w:pPr>
      <w:r>
        <w:t xml:space="preserve">AICP Process: </w:t>
      </w:r>
      <w:r w:rsidR="001206C2">
        <w:t xml:space="preserve">position </w:t>
      </w:r>
      <w:r>
        <w:t xml:space="preserve">presented </w:t>
      </w:r>
      <w:r w:rsidR="001206C2">
        <w:t>on CM credit policy on luncheon programs to Chapter PDOs</w:t>
      </w:r>
      <w:r>
        <w:t xml:space="preserve"> and National staff</w:t>
      </w:r>
      <w:r w:rsidR="001206C2">
        <w:t xml:space="preserve"> after discussion with Section PDOs; team discussion with Section PDOs regarding National’s new audit</w:t>
      </w:r>
      <w:r>
        <w:t xml:space="preserve"> process; </w:t>
      </w:r>
      <w:r w:rsidR="001206C2">
        <w:t xml:space="preserve">discussion </w:t>
      </w:r>
      <w:r>
        <w:t xml:space="preserve">initiated </w:t>
      </w:r>
      <w:r w:rsidR="001206C2">
        <w:t xml:space="preserve">with National staff regarding a switch from paper CM Evaluation Forms to online process, proposing questions to include, and drafting new CM paper Evaluation form for use by Sections at their CM events; </w:t>
      </w:r>
      <w:r w:rsidR="00D158B2">
        <w:t xml:space="preserve">worked with CPR to complete an agreement for co-sponsorship of CPR events enabling easier path </w:t>
      </w:r>
      <w:r>
        <w:t>for CM credits for their events</w:t>
      </w:r>
    </w:p>
    <w:p w:rsidR="00F94434" w:rsidRDefault="00F94434" w:rsidP="007E5A7C">
      <w:pPr>
        <w:pStyle w:val="ListParagraph"/>
        <w:numPr>
          <w:ilvl w:val="0"/>
          <w:numId w:val="2"/>
        </w:numPr>
      </w:pPr>
      <w:r>
        <w:t>AICP Exam:</w:t>
      </w:r>
      <w:r w:rsidR="00596998">
        <w:t xml:space="preserve"> information summarized to</w:t>
      </w:r>
      <w:r>
        <w:t xml:space="preserve"> facilitat</w:t>
      </w:r>
      <w:r w:rsidR="00596998">
        <w:t>e</w:t>
      </w:r>
      <w:r>
        <w:t xml:space="preserve"> Sections’ sharing of their AICP Exam training sessions and materials to expand access to all Chapter members</w:t>
      </w:r>
      <w:r w:rsidR="00AE5BCA">
        <w:t>; refreshed AICP Exam Prep session</w:t>
      </w:r>
      <w:r w:rsidR="00596998">
        <w:t xml:space="preserve"> being presented</w:t>
      </w:r>
      <w:r w:rsidR="00AE5BCA">
        <w:t xml:space="preserve"> at 2013 conference in Visalia</w:t>
      </w:r>
    </w:p>
    <w:p w:rsidR="00D158B2" w:rsidRDefault="00D158B2" w:rsidP="00DC4543">
      <w:pPr>
        <w:pStyle w:val="ListParagraph"/>
        <w:numPr>
          <w:ilvl w:val="0"/>
          <w:numId w:val="2"/>
        </w:numPr>
      </w:pPr>
      <w:r>
        <w:t xml:space="preserve">Chapter Conference: </w:t>
      </w:r>
      <w:r w:rsidR="00596998">
        <w:t xml:space="preserve"> s</w:t>
      </w:r>
      <w:r>
        <w:t xml:space="preserve">ignificant assistance </w:t>
      </w:r>
      <w:r w:rsidR="00596998">
        <w:t xml:space="preserve">provided </w:t>
      </w:r>
      <w:r>
        <w:t xml:space="preserve">to CHC’s Programs Committee in organizing their proposed session selections; </w:t>
      </w:r>
      <w:r w:rsidR="00C0598D">
        <w:t xml:space="preserve">all sessions </w:t>
      </w:r>
      <w:r w:rsidR="00596998">
        <w:t xml:space="preserve">reviewed </w:t>
      </w:r>
      <w:r w:rsidR="00C0598D">
        <w:t xml:space="preserve">to confirm adequate and appropriate number and content of Law and Ethics sessions; </w:t>
      </w:r>
      <w:r>
        <w:t xml:space="preserve">precedent </w:t>
      </w:r>
      <w:r w:rsidR="00596998">
        <w:t xml:space="preserve">established </w:t>
      </w:r>
      <w:r>
        <w:t>for new role for VP of Professional Development in Programs at futu</w:t>
      </w:r>
      <w:r w:rsidR="00596998">
        <w:t>re Chapter conferences; organizational assistance provided</w:t>
      </w:r>
      <w:r>
        <w:t xml:space="preserve"> in soliciting and organizing for Chapter’s first Pre-Conference Sessions; </w:t>
      </w:r>
      <w:r w:rsidR="00596998">
        <w:t>sessions for Commission and Board conference attendees expanded and identified</w:t>
      </w:r>
      <w:r w:rsidR="00064EDC">
        <w:t xml:space="preserve"> through conference session identification and working with</w:t>
      </w:r>
      <w:r w:rsidR="00AE5BCA">
        <w:t xml:space="preserve"> C</w:t>
      </w:r>
      <w:r w:rsidR="00064EDC">
        <w:t>&amp;B</w:t>
      </w:r>
      <w:r w:rsidR="00AE5BCA">
        <w:t xml:space="preserve"> representative </w:t>
      </w:r>
      <w:r w:rsidR="00064EDC">
        <w:t>on the Board</w:t>
      </w:r>
    </w:p>
    <w:p w:rsidR="00D158B2" w:rsidRDefault="00D158B2" w:rsidP="00DC4543">
      <w:pPr>
        <w:pStyle w:val="ListParagraph"/>
        <w:numPr>
          <w:ilvl w:val="0"/>
          <w:numId w:val="2"/>
        </w:numPr>
      </w:pPr>
      <w:r>
        <w:t>General Board &amp; Chapter work: significant rewriting of the Professional Development Section for the Chapter’s new website</w:t>
      </w:r>
      <w:r w:rsidR="00064EDC">
        <w:t>;</w:t>
      </w:r>
      <w:r w:rsidR="00AE5BCA">
        <w:t xml:space="preserve"> revised </w:t>
      </w:r>
      <w:r w:rsidR="00064EDC">
        <w:t xml:space="preserve">the </w:t>
      </w:r>
      <w:r w:rsidR="00AE5BCA">
        <w:t>approach to Chapter Calendar for Sections’ CM events</w:t>
      </w:r>
      <w:r w:rsidR="00064EDC">
        <w:t xml:space="preserve"> with Laura Murphy</w:t>
      </w:r>
      <w:r w:rsidR="00AE5BCA">
        <w:t xml:space="preserve">; </w:t>
      </w:r>
    </w:p>
    <w:p w:rsidR="00302DF8" w:rsidRDefault="00302DF8" w:rsidP="00DC4543">
      <w:pPr>
        <w:pStyle w:val="ListParagraph"/>
        <w:numPr>
          <w:ilvl w:val="0"/>
          <w:numId w:val="2"/>
        </w:numPr>
      </w:pPr>
      <w:r>
        <w:t xml:space="preserve">CPF Liaison: participate in CPF Board meetings; encourage Sections to recognize CPF winners at their Section awards; </w:t>
      </w:r>
    </w:p>
    <w:p w:rsidR="00695DA2" w:rsidRDefault="00695DA2" w:rsidP="00A37C3F">
      <w:r>
        <w:t>Ongoing Efforts</w:t>
      </w:r>
      <w:r w:rsidR="00636C37">
        <w:t>: the Professional Development team has done the following</w:t>
      </w:r>
      <w:r>
        <w:t>:</w:t>
      </w:r>
    </w:p>
    <w:p w:rsidR="00C0598D" w:rsidRDefault="00C0598D" w:rsidP="00695DA2">
      <w:pPr>
        <w:pStyle w:val="ListParagraph"/>
        <w:numPr>
          <w:ilvl w:val="0"/>
          <w:numId w:val="1"/>
        </w:numPr>
      </w:pPr>
      <w:r>
        <w:t>Sections have been providing AICP Exam Training Sessions and reference materials to exam candidates</w:t>
      </w:r>
    </w:p>
    <w:p w:rsidR="001206C2" w:rsidRDefault="001206C2" w:rsidP="00695DA2">
      <w:pPr>
        <w:pStyle w:val="ListParagraph"/>
        <w:numPr>
          <w:ilvl w:val="0"/>
          <w:numId w:val="1"/>
        </w:numPr>
      </w:pPr>
      <w:r>
        <w:t>Preparing to update Chapter FAICP Nomination Guidelines following November submittal of Chapter-sponsored applications</w:t>
      </w:r>
    </w:p>
    <w:p w:rsidR="00596998" w:rsidRDefault="00596998" w:rsidP="00695DA2">
      <w:pPr>
        <w:pStyle w:val="ListParagraph"/>
        <w:numPr>
          <w:ilvl w:val="0"/>
          <w:numId w:val="1"/>
        </w:numPr>
      </w:pPr>
      <w:r>
        <w:t>Preparing to update Programs section of current outdated Conference Manual</w:t>
      </w:r>
    </w:p>
    <w:p w:rsidR="00F94434" w:rsidRDefault="00F94434" w:rsidP="00695DA2">
      <w:pPr>
        <w:pStyle w:val="ListParagraph"/>
        <w:numPr>
          <w:ilvl w:val="0"/>
          <w:numId w:val="1"/>
        </w:numPr>
      </w:pPr>
      <w:r>
        <w:t>Continue to work with Section PDOs to complete summaries of each CM Provider’s offerings and evaluations of them for the Chapter Annual Report</w:t>
      </w:r>
    </w:p>
    <w:p w:rsidR="00695DA2" w:rsidRDefault="00695DA2" w:rsidP="00695DA2">
      <w:pPr>
        <w:pStyle w:val="ListParagraph"/>
        <w:numPr>
          <w:ilvl w:val="0"/>
          <w:numId w:val="1"/>
        </w:numPr>
      </w:pPr>
      <w:r>
        <w:t xml:space="preserve">Section PDO calls conducted bimonthly to </w:t>
      </w:r>
      <w:r w:rsidR="00F94434">
        <w:t>share</w:t>
      </w:r>
      <w:r>
        <w:t xml:space="preserve"> information and have discussions on topics of interest to PDOs for</w:t>
      </w:r>
      <w:r w:rsidR="00AE5BCA">
        <w:t xml:space="preserve"> use in</w:t>
      </w:r>
      <w:r>
        <w:t xml:space="preserve"> their sections</w:t>
      </w:r>
      <w:r w:rsidR="00F94434">
        <w:t>; distribution of detailed call notes for all including those unable to join the call</w:t>
      </w:r>
    </w:p>
    <w:p w:rsidR="0037570F" w:rsidRDefault="0037570F" w:rsidP="00695DA2">
      <w:pPr>
        <w:pStyle w:val="ListParagraph"/>
        <w:numPr>
          <w:ilvl w:val="0"/>
          <w:numId w:val="1"/>
        </w:numPr>
      </w:pPr>
      <w:r>
        <w:t>As appropriate, prepare memos or other documents on detailed subject matter discussed on bimonthly calls for use by Section PDOs in discussion with others</w:t>
      </w:r>
    </w:p>
    <w:p w:rsidR="00695DA2" w:rsidRDefault="00695DA2" w:rsidP="00695DA2">
      <w:pPr>
        <w:pStyle w:val="ListParagraph"/>
        <w:numPr>
          <w:ilvl w:val="0"/>
          <w:numId w:val="1"/>
        </w:numPr>
      </w:pPr>
      <w:r>
        <w:t>Awarding of AICP Exam scholarships from Chapter and from Sections after advertising availability and application evaluation by Chapter Committee</w:t>
      </w:r>
    </w:p>
    <w:p w:rsidR="00C0598D" w:rsidRDefault="00C0598D" w:rsidP="00695DA2">
      <w:pPr>
        <w:pStyle w:val="ListParagraph"/>
        <w:numPr>
          <w:ilvl w:val="0"/>
          <w:numId w:val="1"/>
        </w:numPr>
      </w:pPr>
      <w:r>
        <w:t>Recognizing successful AICP candidates through Cal Planner articles while Section PDOs acknowledged their successes locally</w:t>
      </w:r>
    </w:p>
    <w:p w:rsidR="00F94434" w:rsidRDefault="00F94434" w:rsidP="00695DA2">
      <w:pPr>
        <w:pStyle w:val="ListParagraph"/>
        <w:numPr>
          <w:ilvl w:val="0"/>
          <w:numId w:val="1"/>
        </w:numPr>
      </w:pPr>
      <w:r>
        <w:t>Finalize the draft co-sponsorship policy for Section PDOs’ use</w:t>
      </w:r>
    </w:p>
    <w:p w:rsidR="00F94434" w:rsidRDefault="00F94434" w:rsidP="00695DA2">
      <w:pPr>
        <w:pStyle w:val="ListParagraph"/>
        <w:numPr>
          <w:ilvl w:val="0"/>
          <w:numId w:val="1"/>
        </w:numPr>
      </w:pPr>
      <w:r>
        <w:lastRenderedPageBreak/>
        <w:t>VP as ex officio member of the California Planning Foundation</w:t>
      </w:r>
    </w:p>
    <w:p w:rsidR="00AE5BCA" w:rsidRDefault="00AE5BCA" w:rsidP="00695DA2">
      <w:pPr>
        <w:pStyle w:val="ListParagraph"/>
        <w:numPr>
          <w:ilvl w:val="0"/>
          <w:numId w:val="1"/>
        </w:numPr>
      </w:pPr>
      <w:r>
        <w:t>Work with 2014 Conference Host Committee on Programs development and enhancement</w:t>
      </w:r>
    </w:p>
    <w:p w:rsidR="00AE5BCA" w:rsidRDefault="00AE5BCA" w:rsidP="00695DA2">
      <w:pPr>
        <w:pStyle w:val="ListParagraph"/>
        <w:numPr>
          <w:ilvl w:val="0"/>
          <w:numId w:val="1"/>
        </w:numPr>
      </w:pPr>
      <w:r>
        <w:t>Have begun initial research into feasibility of Chapter-based webinar process for use by Sections and Chapter</w:t>
      </w:r>
    </w:p>
    <w:p w:rsidR="00C0598D" w:rsidRDefault="00064EDC" w:rsidP="00695DA2">
      <w:pPr>
        <w:pStyle w:val="ListParagraph"/>
        <w:numPr>
          <w:ilvl w:val="0"/>
          <w:numId w:val="1"/>
        </w:numPr>
      </w:pPr>
      <w:r>
        <w:t>A</w:t>
      </w:r>
      <w:r w:rsidR="00C0598D">
        <w:t>ssistance</w:t>
      </w:r>
      <w:r>
        <w:t xml:space="preserve"> has been provided</w:t>
      </w:r>
      <w:r w:rsidR="00C0598D">
        <w:t xml:space="preserve"> from Chapter PDO to Section PDOs regarding members’ questions and ongoing issues</w:t>
      </w:r>
    </w:p>
    <w:p w:rsidR="00C0598D" w:rsidRDefault="00064EDC" w:rsidP="00695DA2">
      <w:pPr>
        <w:pStyle w:val="ListParagraph"/>
        <w:numPr>
          <w:ilvl w:val="0"/>
          <w:numId w:val="1"/>
        </w:numPr>
      </w:pPr>
      <w:r>
        <w:t>A</w:t>
      </w:r>
      <w:r w:rsidR="00C0598D">
        <w:t>ssistance</w:t>
      </w:r>
      <w:r>
        <w:t xml:space="preserve"> has been provided</w:t>
      </w:r>
      <w:r w:rsidR="00C0598D">
        <w:t xml:space="preserve"> to individual members who have questions about Professional Development processes and opportunities</w:t>
      </w:r>
    </w:p>
    <w:p w:rsidR="00064EDC" w:rsidRDefault="00064EDC" w:rsidP="00A37C3F"/>
    <w:p w:rsidR="00695DA2" w:rsidRDefault="00064EDC" w:rsidP="00A37C3F">
      <w:r>
        <w:t>The APA California Chapter and members benefit greatly from the substantial efforts of all members of the Professional Development Team!</w:t>
      </w:r>
    </w:p>
    <w:p w:rsidR="00064EDC" w:rsidRDefault="00064EDC"/>
    <w:p w:rsidR="00767ABC" w:rsidRPr="00636C37" w:rsidRDefault="00636C37">
      <w:pPr>
        <w:rPr>
          <w:rFonts w:ascii="Bradley Hand ITC" w:hAnsi="Bradley Hand ITC"/>
          <w:sz w:val="36"/>
          <w:szCs w:val="36"/>
        </w:rPr>
      </w:pPr>
      <w:bookmarkStart w:id="0" w:name="_GoBack"/>
      <w:bookmarkEnd w:id="0"/>
      <w:r w:rsidRPr="00636C37">
        <w:rPr>
          <w:rFonts w:ascii="Bradley Hand ITC" w:hAnsi="Bradley Hand ITC"/>
          <w:sz w:val="36"/>
          <w:szCs w:val="36"/>
        </w:rPr>
        <w:t>Betsy McCullough</w:t>
      </w:r>
    </w:p>
    <w:p w:rsidR="00636C37" w:rsidRDefault="00636C37" w:rsidP="00636C37">
      <w:pPr>
        <w:spacing w:after="0" w:line="240" w:lineRule="auto"/>
      </w:pPr>
      <w:r>
        <w:t>Betsy McCullough AICP</w:t>
      </w:r>
    </w:p>
    <w:p w:rsidR="00636C37" w:rsidRDefault="00636C37" w:rsidP="00636C37">
      <w:pPr>
        <w:spacing w:after="0" w:line="240" w:lineRule="auto"/>
      </w:pPr>
      <w:r>
        <w:t>Vice President of Professional Development</w:t>
      </w:r>
    </w:p>
    <w:p w:rsidR="00636C37" w:rsidRDefault="00636C37" w:rsidP="00636C37">
      <w:pPr>
        <w:spacing w:after="0" w:line="240" w:lineRule="auto"/>
      </w:pPr>
      <w:r>
        <w:t>APA California</w:t>
      </w:r>
    </w:p>
    <w:p w:rsidR="006A0C1C" w:rsidRDefault="006A0C1C" w:rsidP="00636C37">
      <w:pPr>
        <w:spacing w:after="0" w:line="240" w:lineRule="auto"/>
      </w:pPr>
    </w:p>
    <w:p w:rsidR="006A0C1C" w:rsidRDefault="00E70F90" w:rsidP="00636C37">
      <w:pPr>
        <w:spacing w:after="0" w:line="240" w:lineRule="auto"/>
      </w:pPr>
      <w:hyperlink r:id="rId10" w:history="1">
        <w:r w:rsidR="006A0C1C" w:rsidRPr="00700A11">
          <w:rPr>
            <w:rStyle w:val="Hyperlink"/>
          </w:rPr>
          <w:t>betsy92106@gmail.com</w:t>
        </w:r>
      </w:hyperlink>
      <w:r w:rsidR="006A0C1C">
        <w:t xml:space="preserve"> </w:t>
      </w:r>
    </w:p>
    <w:sectPr w:rsidR="006A0C1C" w:rsidSect="00344F8A">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0F90" w:rsidRDefault="00E70F90" w:rsidP="00636C37">
      <w:pPr>
        <w:spacing w:after="0" w:line="240" w:lineRule="auto"/>
      </w:pPr>
      <w:r>
        <w:separator/>
      </w:r>
    </w:p>
  </w:endnote>
  <w:endnote w:type="continuationSeparator" w:id="0">
    <w:p w:rsidR="00E70F90" w:rsidRDefault="00E70F90" w:rsidP="00636C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fornian FB">
    <w:altName w:val="Cambria Math"/>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6C37" w:rsidRDefault="00636C37">
    <w:pPr>
      <w:pStyle w:val="Footer"/>
    </w:pPr>
    <w:r>
      <w:t>Professional Development Team Status Report – October 2013</w:t>
    </w:r>
  </w:p>
  <w:p w:rsidR="00636C37" w:rsidRDefault="00636C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0F90" w:rsidRDefault="00E70F90" w:rsidP="00636C37">
      <w:pPr>
        <w:spacing w:after="0" w:line="240" w:lineRule="auto"/>
      </w:pPr>
      <w:r>
        <w:separator/>
      </w:r>
    </w:p>
  </w:footnote>
  <w:footnote w:type="continuationSeparator" w:id="0">
    <w:p w:rsidR="00E70F90" w:rsidRDefault="00E70F90" w:rsidP="00636C3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1366B0A"/>
    <w:multiLevelType w:val="hybridMultilevel"/>
    <w:tmpl w:val="7EA4C3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223235"/>
    <w:multiLevelType w:val="hybridMultilevel"/>
    <w:tmpl w:val="C24442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F8A"/>
    <w:rsid w:val="00064EDC"/>
    <w:rsid w:val="000F4B30"/>
    <w:rsid w:val="001206C2"/>
    <w:rsid w:val="00302DF8"/>
    <w:rsid w:val="00344F8A"/>
    <w:rsid w:val="0037570F"/>
    <w:rsid w:val="005170CF"/>
    <w:rsid w:val="00596998"/>
    <w:rsid w:val="00636C37"/>
    <w:rsid w:val="00695DA2"/>
    <w:rsid w:val="006A0C1C"/>
    <w:rsid w:val="00767ABC"/>
    <w:rsid w:val="00970A59"/>
    <w:rsid w:val="00A37C3F"/>
    <w:rsid w:val="00AE5BCA"/>
    <w:rsid w:val="00C0598D"/>
    <w:rsid w:val="00D158B2"/>
    <w:rsid w:val="00DC4543"/>
    <w:rsid w:val="00E70F90"/>
    <w:rsid w:val="00EC74CB"/>
    <w:rsid w:val="00F94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FA89907-2525-4052-B65B-C4B750ED4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fornian FB" w:eastAsiaTheme="minorHAnsi" w:hAnsi="Californian FB"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7A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5DA2"/>
    <w:pPr>
      <w:ind w:left="720"/>
      <w:contextualSpacing/>
    </w:pPr>
  </w:style>
  <w:style w:type="paragraph" w:styleId="Header">
    <w:name w:val="header"/>
    <w:basedOn w:val="Normal"/>
    <w:link w:val="HeaderChar"/>
    <w:uiPriority w:val="99"/>
    <w:unhideWhenUsed/>
    <w:rsid w:val="00636C3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C37"/>
  </w:style>
  <w:style w:type="paragraph" w:styleId="Footer">
    <w:name w:val="footer"/>
    <w:basedOn w:val="Normal"/>
    <w:link w:val="FooterChar"/>
    <w:uiPriority w:val="99"/>
    <w:unhideWhenUsed/>
    <w:rsid w:val="00636C3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C37"/>
  </w:style>
  <w:style w:type="character" w:styleId="Hyperlink">
    <w:name w:val="Hyperlink"/>
    <w:basedOn w:val="DefaultParagraphFont"/>
    <w:uiPriority w:val="99"/>
    <w:unhideWhenUsed/>
    <w:rsid w:val="006A0C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betsy92106@gmail.com" TargetMode="External"/><Relationship Id="rId4" Type="http://schemas.openxmlformats.org/officeDocument/2006/relationships/settings" Target="settings.xml"/><Relationship Id="rId9" Type="http://schemas.openxmlformats.org/officeDocument/2006/relationships/image" Target="cid:image001.png@01C97568.EE8853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C14080-0328-4429-A13F-82E6FE6F8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492</TotalTime>
  <Pages>3</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 temp</dc:creator>
  <cp:lastModifiedBy>Betsy</cp:lastModifiedBy>
  <cp:revision>7</cp:revision>
  <dcterms:created xsi:type="dcterms:W3CDTF">2013-09-27T03:00:00Z</dcterms:created>
  <dcterms:modified xsi:type="dcterms:W3CDTF">2013-09-30T16:23:00Z</dcterms:modified>
</cp:coreProperties>
</file>