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3C" w:rsidRPr="00187E46" w:rsidRDefault="005C3B3C" w:rsidP="00410B2F">
      <w:pPr>
        <w:pStyle w:val="Title"/>
        <w:rPr>
          <w:rFonts w:asciiTheme="minorHAnsi" w:hAnsiTheme="minorHAnsi"/>
        </w:rPr>
      </w:pPr>
      <w:r w:rsidRPr="00187E46">
        <w:rPr>
          <w:rFonts w:asciiTheme="minorHAnsi" w:hAnsiTheme="minorHAnsi"/>
        </w:rPr>
        <w:t>SECTION ACTIVITIES AND REPORT FOR</w:t>
      </w:r>
      <w:r w:rsidR="00875295" w:rsidRPr="00187E46">
        <w:rPr>
          <w:rFonts w:asciiTheme="minorHAnsi" w:hAnsiTheme="minorHAnsi"/>
        </w:rPr>
        <w:t xml:space="preserve"> </w:t>
      </w:r>
      <w:r w:rsidR="00666ABB" w:rsidRPr="00187E46">
        <w:rPr>
          <w:rFonts w:asciiTheme="minorHAnsi" w:hAnsiTheme="minorHAnsi"/>
        </w:rPr>
        <w:t>JANUARY-JUNE 2013</w:t>
      </w:r>
    </w:p>
    <w:p w:rsidR="001479A8" w:rsidRPr="00187E46" w:rsidRDefault="003C3F29">
      <w:pPr>
        <w:pStyle w:val="TOC1"/>
        <w:rPr>
          <w:noProof/>
          <w:color w:val="auto"/>
          <w:sz w:val="22"/>
          <w:szCs w:val="22"/>
          <w:lang w:bidi="ar-SA"/>
        </w:rPr>
      </w:pPr>
      <w:r w:rsidRPr="00187E46">
        <w:rPr>
          <w:sz w:val="14"/>
        </w:rPr>
        <w:fldChar w:fldCharType="begin"/>
      </w:r>
      <w:r w:rsidR="00973A81" w:rsidRPr="00187E46">
        <w:rPr>
          <w:sz w:val="14"/>
        </w:rPr>
        <w:instrText xml:space="preserve"> TOC \o "1-2" \h \z \u </w:instrText>
      </w:r>
      <w:r w:rsidRPr="00187E46">
        <w:rPr>
          <w:sz w:val="14"/>
        </w:rPr>
        <w:fldChar w:fldCharType="separate"/>
      </w:r>
      <w:hyperlink w:anchor="_Toc314175816" w:history="1">
        <w:r w:rsidR="001479A8" w:rsidRPr="00187E46">
          <w:rPr>
            <w:rStyle w:val="Hyperlink"/>
            <w:noProof/>
          </w:rPr>
          <w:t>CENTRAL SECTION</w:t>
        </w:r>
        <w:r w:rsidR="001479A8" w:rsidRPr="00187E46">
          <w:rPr>
            <w:noProof/>
            <w:webHidden/>
          </w:rPr>
          <w:tab/>
        </w:r>
      </w:hyperlink>
      <w:r w:rsidR="00187E46">
        <w:rPr>
          <w:noProof/>
        </w:rPr>
        <w:t>1</w:t>
      </w:r>
    </w:p>
    <w:p w:rsidR="001479A8" w:rsidRPr="00187E46" w:rsidRDefault="00481FD2">
      <w:pPr>
        <w:pStyle w:val="TOC1"/>
        <w:rPr>
          <w:noProof/>
          <w:color w:val="auto"/>
          <w:sz w:val="22"/>
          <w:szCs w:val="22"/>
          <w:lang w:bidi="ar-SA"/>
        </w:rPr>
      </w:pPr>
      <w:hyperlink w:anchor="_Toc314175819" w:history="1">
        <w:r w:rsidR="001479A8" w:rsidRPr="00187E46">
          <w:rPr>
            <w:rStyle w:val="Hyperlink"/>
            <w:noProof/>
          </w:rPr>
          <w:t>CENTRAL COAST SECTION</w:t>
        </w:r>
        <w:r w:rsidR="001479A8" w:rsidRPr="00187E46">
          <w:rPr>
            <w:noProof/>
            <w:webHidden/>
          </w:rPr>
          <w:tab/>
        </w:r>
      </w:hyperlink>
      <w:r w:rsidR="00187E46">
        <w:rPr>
          <w:noProof/>
        </w:rPr>
        <w:t>2</w:t>
      </w:r>
    </w:p>
    <w:p w:rsidR="001479A8" w:rsidRPr="00187E46" w:rsidRDefault="00481FD2">
      <w:pPr>
        <w:pStyle w:val="TOC1"/>
        <w:rPr>
          <w:noProof/>
          <w:color w:val="auto"/>
          <w:sz w:val="22"/>
          <w:szCs w:val="22"/>
          <w:lang w:bidi="ar-SA"/>
        </w:rPr>
      </w:pPr>
      <w:hyperlink w:anchor="_Toc314175824" w:history="1">
        <w:r w:rsidR="001479A8" w:rsidRPr="00187E46">
          <w:rPr>
            <w:rStyle w:val="Hyperlink"/>
            <w:noProof/>
          </w:rPr>
          <w:t>INLAND EMPIRE SECTION</w:t>
        </w:r>
        <w:r w:rsidR="001479A8" w:rsidRPr="00187E46">
          <w:rPr>
            <w:noProof/>
            <w:webHidden/>
          </w:rPr>
          <w:tab/>
        </w:r>
      </w:hyperlink>
      <w:r w:rsidR="00187E46">
        <w:rPr>
          <w:noProof/>
        </w:rPr>
        <w:t>5</w:t>
      </w:r>
    </w:p>
    <w:p w:rsidR="001479A8" w:rsidRPr="00187E46" w:rsidRDefault="00481FD2">
      <w:pPr>
        <w:pStyle w:val="TOC1"/>
        <w:rPr>
          <w:noProof/>
          <w:color w:val="auto"/>
          <w:sz w:val="22"/>
          <w:szCs w:val="22"/>
          <w:lang w:bidi="ar-SA"/>
        </w:rPr>
      </w:pPr>
      <w:hyperlink w:anchor="_Toc314175828" w:history="1">
        <w:r w:rsidR="001479A8" w:rsidRPr="00187E46">
          <w:rPr>
            <w:rStyle w:val="Hyperlink"/>
            <w:noProof/>
          </w:rPr>
          <w:t>LOS ANGELES SECTION</w:t>
        </w:r>
        <w:r w:rsidR="001479A8" w:rsidRPr="00187E46">
          <w:rPr>
            <w:noProof/>
            <w:webHidden/>
          </w:rPr>
          <w:tab/>
        </w:r>
      </w:hyperlink>
      <w:r w:rsidR="00187E46">
        <w:rPr>
          <w:noProof/>
        </w:rPr>
        <w:t>9</w:t>
      </w:r>
    </w:p>
    <w:p w:rsidR="001479A8" w:rsidRPr="00187E46" w:rsidRDefault="00481FD2">
      <w:pPr>
        <w:pStyle w:val="TOC1"/>
        <w:rPr>
          <w:noProof/>
          <w:color w:val="auto"/>
          <w:sz w:val="22"/>
          <w:szCs w:val="22"/>
          <w:lang w:bidi="ar-SA"/>
        </w:rPr>
      </w:pPr>
      <w:hyperlink w:anchor="_Toc314175836" w:history="1">
        <w:r w:rsidR="001479A8" w:rsidRPr="00187E46">
          <w:rPr>
            <w:rStyle w:val="Hyperlink"/>
            <w:noProof/>
          </w:rPr>
          <w:t>NORTHERN SECTION</w:t>
        </w:r>
        <w:r w:rsidR="001479A8" w:rsidRPr="00187E46">
          <w:rPr>
            <w:noProof/>
            <w:webHidden/>
          </w:rPr>
          <w:tab/>
        </w:r>
      </w:hyperlink>
      <w:r w:rsidR="00187E46">
        <w:rPr>
          <w:noProof/>
        </w:rPr>
        <w:t>14</w:t>
      </w:r>
    </w:p>
    <w:p w:rsidR="001479A8" w:rsidRPr="00187E46" w:rsidRDefault="00481FD2">
      <w:pPr>
        <w:pStyle w:val="TOC1"/>
        <w:rPr>
          <w:noProof/>
          <w:color w:val="auto"/>
          <w:sz w:val="22"/>
          <w:szCs w:val="22"/>
          <w:lang w:bidi="ar-SA"/>
        </w:rPr>
      </w:pPr>
      <w:hyperlink w:anchor="_Toc314175851" w:history="1">
        <w:r w:rsidR="001479A8" w:rsidRPr="00187E46">
          <w:rPr>
            <w:rStyle w:val="Hyperlink"/>
            <w:noProof/>
          </w:rPr>
          <w:t>ORANGE SECTION</w:t>
        </w:r>
        <w:r w:rsidR="001479A8" w:rsidRPr="00187E46">
          <w:rPr>
            <w:noProof/>
            <w:webHidden/>
          </w:rPr>
          <w:tab/>
        </w:r>
      </w:hyperlink>
      <w:r w:rsidR="00187E46">
        <w:rPr>
          <w:noProof/>
        </w:rPr>
        <w:t>17</w:t>
      </w:r>
    </w:p>
    <w:p w:rsidR="001479A8" w:rsidRPr="00187E46" w:rsidRDefault="00481FD2">
      <w:pPr>
        <w:pStyle w:val="TOC1"/>
        <w:rPr>
          <w:noProof/>
          <w:color w:val="auto"/>
          <w:sz w:val="22"/>
          <w:szCs w:val="22"/>
          <w:lang w:bidi="ar-SA"/>
        </w:rPr>
      </w:pPr>
      <w:hyperlink w:anchor="_Toc314175862" w:history="1">
        <w:r w:rsidR="001479A8" w:rsidRPr="00187E46">
          <w:rPr>
            <w:rStyle w:val="Hyperlink"/>
            <w:noProof/>
          </w:rPr>
          <w:t>SACRAMENTO VALLEY SECTION</w:t>
        </w:r>
        <w:r w:rsidR="001479A8" w:rsidRPr="00187E46">
          <w:rPr>
            <w:noProof/>
            <w:webHidden/>
          </w:rPr>
          <w:tab/>
        </w:r>
      </w:hyperlink>
      <w:r w:rsidR="00187E46">
        <w:rPr>
          <w:noProof/>
        </w:rPr>
        <w:t>18</w:t>
      </w:r>
    </w:p>
    <w:p w:rsidR="001479A8" w:rsidRPr="00187E46" w:rsidRDefault="00481FD2">
      <w:pPr>
        <w:pStyle w:val="TOC1"/>
        <w:rPr>
          <w:noProof/>
          <w:color w:val="auto"/>
          <w:sz w:val="22"/>
          <w:szCs w:val="22"/>
          <w:lang w:bidi="ar-SA"/>
        </w:rPr>
      </w:pPr>
      <w:hyperlink w:anchor="_Toc314175863" w:history="1">
        <w:r w:rsidR="001479A8" w:rsidRPr="00187E46">
          <w:rPr>
            <w:rStyle w:val="Hyperlink"/>
            <w:noProof/>
          </w:rPr>
          <w:t>SAN DIEGO SECTION</w:t>
        </w:r>
        <w:r w:rsidR="001479A8" w:rsidRPr="00187E46">
          <w:rPr>
            <w:noProof/>
            <w:webHidden/>
          </w:rPr>
          <w:tab/>
        </w:r>
      </w:hyperlink>
      <w:r w:rsidR="00187E46">
        <w:rPr>
          <w:noProof/>
        </w:rPr>
        <w:t>19</w:t>
      </w:r>
    </w:p>
    <w:p w:rsidR="00973A81" w:rsidRPr="00187E46" w:rsidRDefault="003C3F29" w:rsidP="005C1F49">
      <w:pPr>
        <w:rPr>
          <w:sz w:val="14"/>
        </w:rPr>
      </w:pPr>
      <w:r w:rsidRPr="00187E46">
        <w:rPr>
          <w:sz w:val="14"/>
        </w:rPr>
        <w:fldChar w:fldCharType="end"/>
      </w:r>
    </w:p>
    <w:p w:rsidR="007D0D51" w:rsidRPr="00187E46" w:rsidRDefault="007D0D51" w:rsidP="005C1F49">
      <w:pPr>
        <w:pStyle w:val="Heading1"/>
        <w:rPr>
          <w:rFonts w:asciiTheme="minorHAnsi" w:hAnsiTheme="minorHAnsi"/>
          <w:highlight w:val="yellow"/>
        </w:rPr>
        <w:sectPr w:rsidR="007D0D51" w:rsidRPr="00187E46" w:rsidSect="0072309C">
          <w:headerReference w:type="default" r:id="rId9"/>
          <w:footerReference w:type="default" r:id="rId10"/>
          <w:headerReference w:type="first" r:id="rId11"/>
          <w:footerReference w:type="first" r:id="rId12"/>
          <w:type w:val="continuous"/>
          <w:pgSz w:w="12240" w:h="15840" w:code="1"/>
          <w:pgMar w:top="1440" w:right="1440" w:bottom="1440" w:left="1440" w:header="720" w:footer="432" w:gutter="0"/>
          <w:pgNumType w:fmt="lowerRoman" w:start="1"/>
          <w:cols w:space="720"/>
          <w:docGrid w:linePitch="360"/>
        </w:sectPr>
      </w:pPr>
      <w:bookmarkStart w:id="0" w:name="_Toc311099612"/>
    </w:p>
    <w:p w:rsidR="00FB03DA" w:rsidRPr="00187E46" w:rsidRDefault="00FB03DA" w:rsidP="005C1F49">
      <w:pPr>
        <w:pStyle w:val="Heading1"/>
        <w:rPr>
          <w:rFonts w:asciiTheme="minorHAnsi" w:hAnsiTheme="minorHAnsi"/>
        </w:rPr>
      </w:pPr>
      <w:bookmarkStart w:id="1" w:name="_Toc314175816"/>
      <w:r w:rsidRPr="00187E46">
        <w:rPr>
          <w:rFonts w:asciiTheme="minorHAnsi" w:hAnsiTheme="minorHAnsi"/>
        </w:rPr>
        <w:lastRenderedPageBreak/>
        <w:t>CENTRAL SECTION</w:t>
      </w:r>
      <w:bookmarkEnd w:id="0"/>
      <w:bookmarkEnd w:id="1"/>
    </w:p>
    <w:p w:rsidR="0020598B" w:rsidRPr="00187E46" w:rsidRDefault="00FB03DA" w:rsidP="005C1F49">
      <w:pPr>
        <w:pStyle w:val="Heading6"/>
        <w:rPr>
          <w:rFonts w:asciiTheme="minorHAnsi" w:hAnsiTheme="minorHAnsi"/>
        </w:rPr>
      </w:pPr>
      <w:r w:rsidRPr="00187E46">
        <w:rPr>
          <w:rFonts w:asciiTheme="minorHAnsi" w:hAnsiTheme="minorHAnsi"/>
        </w:rPr>
        <w:t xml:space="preserve">Ralph </w:t>
      </w:r>
      <w:proofErr w:type="spellStart"/>
      <w:r w:rsidRPr="00187E46">
        <w:rPr>
          <w:rFonts w:asciiTheme="minorHAnsi" w:hAnsiTheme="minorHAnsi"/>
        </w:rPr>
        <w:t>Kachadourian</w:t>
      </w:r>
      <w:proofErr w:type="spellEnd"/>
      <w:r w:rsidRPr="00187E46">
        <w:rPr>
          <w:rFonts w:asciiTheme="minorHAnsi" w:hAnsiTheme="minorHAnsi"/>
        </w:rPr>
        <w:t>, Section Director</w:t>
      </w:r>
    </w:p>
    <w:p w:rsidR="007D0D51" w:rsidRPr="00187E46" w:rsidRDefault="007D0D51" w:rsidP="009E54F3">
      <w:pPr>
        <w:pStyle w:val="Heading1"/>
        <w:ind w:left="4320"/>
        <w:rPr>
          <w:rFonts w:asciiTheme="minorHAnsi" w:hAnsiTheme="minorHAnsi"/>
        </w:rPr>
        <w:sectPr w:rsidR="007D0D51" w:rsidRPr="00187E46" w:rsidSect="0072309C">
          <w:footerReference w:type="default" r:id="rId13"/>
          <w:pgSz w:w="12240" w:h="15840" w:code="1"/>
          <w:pgMar w:top="1440" w:right="1440" w:bottom="1440" w:left="1440" w:header="720" w:footer="432" w:gutter="0"/>
          <w:pgNumType w:start="1"/>
          <w:cols w:space="720"/>
          <w:docGrid w:linePitch="360"/>
        </w:sectPr>
      </w:pPr>
      <w:bookmarkStart w:id="2" w:name="_Toc311099614"/>
    </w:p>
    <w:p w:rsidR="00495CB5" w:rsidRPr="00187E46" w:rsidRDefault="00495CB5" w:rsidP="005C1F49">
      <w:pPr>
        <w:pStyle w:val="Heading1"/>
        <w:rPr>
          <w:rFonts w:asciiTheme="minorHAnsi" w:hAnsiTheme="minorHAnsi"/>
        </w:rPr>
      </w:pPr>
      <w:bookmarkStart w:id="3" w:name="_Toc314175819"/>
      <w:r w:rsidRPr="00187E46">
        <w:rPr>
          <w:rFonts w:asciiTheme="minorHAnsi" w:hAnsiTheme="minorHAnsi"/>
        </w:rPr>
        <w:lastRenderedPageBreak/>
        <w:t>CENTRAL COAST SECTION</w:t>
      </w:r>
      <w:bookmarkEnd w:id="2"/>
      <w:bookmarkEnd w:id="3"/>
    </w:p>
    <w:p w:rsidR="0020598B" w:rsidRPr="00187E46" w:rsidRDefault="005F74FF" w:rsidP="005C1F49">
      <w:pPr>
        <w:pStyle w:val="Heading6"/>
        <w:rPr>
          <w:rFonts w:asciiTheme="minorHAnsi" w:hAnsiTheme="minorHAnsi"/>
        </w:rPr>
      </w:pPr>
      <w:r w:rsidRPr="00187E46">
        <w:rPr>
          <w:rFonts w:asciiTheme="minorHAnsi" w:hAnsiTheme="minorHAnsi"/>
        </w:rPr>
        <w:t>Dave Ward</w:t>
      </w:r>
      <w:r w:rsidR="00694664" w:rsidRPr="00187E46">
        <w:rPr>
          <w:rFonts w:asciiTheme="minorHAnsi" w:hAnsiTheme="minorHAnsi"/>
        </w:rPr>
        <w:t>, AICP, Section Director</w:t>
      </w:r>
    </w:p>
    <w:p w:rsidR="00787847" w:rsidRPr="00187E46" w:rsidRDefault="00787847" w:rsidP="00787847">
      <w:pPr>
        <w:keepNext/>
        <w:spacing w:before="120" w:after="60" w:line="240" w:lineRule="auto"/>
        <w:contextualSpacing/>
        <w:outlineLvl w:val="1"/>
        <w:rPr>
          <w:rFonts w:eastAsiaTheme="majorEastAsia" w:cstheme="majorBidi"/>
          <w:caps/>
          <w:color w:val="17365D" w:themeColor="text2" w:themeShade="BF"/>
          <w:spacing w:val="20"/>
          <w:sz w:val="28"/>
          <w:szCs w:val="28"/>
        </w:rPr>
      </w:pPr>
      <w:bookmarkStart w:id="4" w:name="_Toc311099627"/>
      <w:bookmarkStart w:id="5" w:name="_Toc311099615"/>
      <w:bookmarkStart w:id="6" w:name="_Toc314175820"/>
      <w:r w:rsidRPr="00187E46">
        <w:rPr>
          <w:rFonts w:eastAsiaTheme="majorEastAsia" w:cstheme="majorBidi"/>
          <w:caps/>
          <w:color w:val="17365D" w:themeColor="text2" w:themeShade="BF"/>
          <w:spacing w:val="20"/>
          <w:sz w:val="28"/>
          <w:szCs w:val="28"/>
        </w:rPr>
        <w:t>Training/Mixers/Awards</w:t>
      </w:r>
      <w:bookmarkEnd w:id="5"/>
      <w:bookmarkEnd w:id="6"/>
    </w:p>
    <w:p w:rsidR="00787847" w:rsidRPr="00187E46" w:rsidRDefault="00787847" w:rsidP="00787847">
      <w:pPr>
        <w:keepNext/>
        <w:spacing w:before="120" w:after="60" w:line="240" w:lineRule="auto"/>
        <w:contextualSpacing/>
        <w:outlineLvl w:val="2"/>
        <w:rPr>
          <w:rFonts w:eastAsiaTheme="majorEastAsia" w:cstheme="majorBidi"/>
          <w:smallCaps/>
          <w:color w:val="1F497D" w:themeColor="text2"/>
          <w:spacing w:val="20"/>
          <w:sz w:val="24"/>
          <w:szCs w:val="24"/>
        </w:rPr>
      </w:pPr>
      <w:bookmarkStart w:id="7" w:name="_Toc311099616"/>
      <w:r w:rsidRPr="00187E46">
        <w:rPr>
          <w:rFonts w:eastAsiaTheme="majorEastAsia" w:cstheme="majorBidi"/>
          <w:smallCaps/>
          <w:color w:val="1F497D" w:themeColor="text2"/>
          <w:spacing w:val="20"/>
          <w:sz w:val="24"/>
          <w:szCs w:val="24"/>
        </w:rPr>
        <w:t>Training</w:t>
      </w:r>
      <w:bookmarkEnd w:id="7"/>
    </w:p>
    <w:p w:rsidR="00787847" w:rsidRPr="00187E46" w:rsidRDefault="00787847" w:rsidP="00787847">
      <w:pPr>
        <w:rPr>
          <w:rFonts w:cs="Times New Roman"/>
        </w:rPr>
      </w:pPr>
      <w:r w:rsidRPr="00187E46">
        <w:rPr>
          <w:rFonts w:cs="Times New Roman"/>
        </w:rPr>
        <w:t>In January, the Section sponsored a live webinar, ZONING FOR SMALL-SCALE BUSINESSES. The session focused on small businesses, such as microbreweries, home businesses or temporary markets and the legal, social and economic impacts of these new commercial activities and uses.</w:t>
      </w:r>
    </w:p>
    <w:p w:rsidR="00787847" w:rsidRPr="00187E46" w:rsidRDefault="00787847" w:rsidP="00787847">
      <w:r w:rsidRPr="00187E46">
        <w:t xml:space="preserve">In February, the SLO subsection hosted a panel discussion on topics such as: the best and worst experiences in community outreach, a turning point in how to engage in community outreach, advice and tips for those involved in community outreach...etc. and more. </w:t>
      </w:r>
    </w:p>
    <w:p w:rsidR="00787847" w:rsidRPr="00187E46" w:rsidRDefault="00787847" w:rsidP="00787847">
      <w:pPr>
        <w:rPr>
          <w:rFonts w:cs="Times New Roman"/>
        </w:rPr>
      </w:pPr>
      <w:r w:rsidRPr="00187E46">
        <w:rPr>
          <w:rFonts w:cs="Times New Roman"/>
        </w:rPr>
        <w:t>In late February and early March, 2013 Advanced CEQA Workshops were held in San Luis Obispo and Ventura. The 2013 Spring Advanced CEQA workshop is designed to help consultants, regulators, applicants, and industry professionals stay current on legal trend, and "hot topics" affecting the application of the Law and Guidelines. This was sponsored by AEP.</w:t>
      </w:r>
    </w:p>
    <w:p w:rsidR="00787847" w:rsidRPr="00187E46" w:rsidRDefault="00787847" w:rsidP="00787847">
      <w:pPr>
        <w:rPr>
          <w:rFonts w:cs="Times New Roman"/>
        </w:rPr>
      </w:pPr>
      <w:r w:rsidRPr="00187E46">
        <w:rPr>
          <w:rFonts w:cs="Times New Roman"/>
        </w:rPr>
        <w:t>In May, the Section participated in a live webinar, REGIONAL TRANSPORTATION PLANNING ON THE CALIFORNIA/BAJA CALIFORNIA BORDER, sponsored by the Regional and Intergovernmental Planning Division and the Latinos and Planning Division of the American Planning Association. Topics covered the trends, issues, and solutions from experts representing San Diego Association of Governments, Imperial County Transportation Commission, and more.</w:t>
      </w:r>
    </w:p>
    <w:p w:rsidR="00787847" w:rsidRPr="00187E46" w:rsidRDefault="00787847" w:rsidP="00787847">
      <w:pPr>
        <w:rPr>
          <w:rFonts w:cs="Times New Roman"/>
        </w:rPr>
      </w:pPr>
      <w:r w:rsidRPr="00187E46">
        <w:rPr>
          <w:rFonts w:cs="Times New Roman"/>
        </w:rPr>
        <w:t xml:space="preserve">Also in May, the Ventura Subsection hosted a Ventura Springs Fire and Fire Safety Planning Event. The speaker, Bill Nash, Public Information and Marketing Officer, Ventura County Fire Department, gave a talk on the Ventura Springs Fire and the importance of fire safety planning. </w:t>
      </w:r>
    </w:p>
    <w:p w:rsidR="00787847" w:rsidRPr="00187E46" w:rsidRDefault="00787847" w:rsidP="00787847">
      <w:pPr>
        <w:rPr>
          <w:rFonts w:cs="Times New Roman"/>
        </w:rPr>
      </w:pPr>
      <w:r w:rsidRPr="00187E46">
        <w:rPr>
          <w:rFonts w:cs="Times New Roman"/>
        </w:rPr>
        <w:t>In Santa Barbara subsection, the brown bag lunch “webinar and discussion” series continued for the first half of the year at the County Planning and Development department. Some of the topics covered included: NON-MOTORIZED TRANSPORTATION PLANNING IN SMALL COMMUNITIES, PLANNING FIT COMMUNITES, HEALTHY, VIBRANT COMMUNITIES THROUGH URBAN DESIGN, INTEGRATING HISTORIC PRESERVATION INTO LOCAL PLANNING, and HAZARDS AND CLIMATE ADAPTATION PLANNING FOR COASTAL COMMUNITIES. These sessions allow members and nonmember planners to learn about and discuss some of the sessions covered at the 2012 National APA conference in Los Angeles.</w:t>
      </w:r>
    </w:p>
    <w:p w:rsidR="00787847" w:rsidRPr="00187E46" w:rsidRDefault="00787847" w:rsidP="00787847">
      <w:pPr>
        <w:keepNext/>
        <w:spacing w:before="120" w:after="60" w:line="240" w:lineRule="auto"/>
        <w:contextualSpacing/>
        <w:outlineLvl w:val="2"/>
        <w:rPr>
          <w:rFonts w:eastAsiaTheme="majorEastAsia" w:cstheme="majorBidi"/>
          <w:smallCaps/>
          <w:color w:val="1F497D" w:themeColor="text2"/>
          <w:spacing w:val="20"/>
          <w:sz w:val="24"/>
          <w:szCs w:val="24"/>
        </w:rPr>
      </w:pPr>
      <w:bookmarkStart w:id="8" w:name="_Toc311099617"/>
      <w:r w:rsidRPr="00187E46">
        <w:rPr>
          <w:rFonts w:eastAsiaTheme="majorEastAsia" w:cstheme="majorBidi"/>
          <w:smallCaps/>
          <w:color w:val="1F497D" w:themeColor="text2"/>
          <w:spacing w:val="20"/>
          <w:sz w:val="24"/>
          <w:szCs w:val="24"/>
        </w:rPr>
        <w:t>Mixers</w:t>
      </w:r>
      <w:bookmarkEnd w:id="8"/>
    </w:p>
    <w:p w:rsidR="00787847" w:rsidRPr="00187E46" w:rsidRDefault="00787847" w:rsidP="00787847">
      <w:pPr>
        <w:spacing w:after="0" w:line="276" w:lineRule="auto"/>
      </w:pPr>
      <w:r w:rsidRPr="00187E46">
        <w:rPr>
          <w:rFonts w:cs="Times New Roman"/>
          <w:color w:val="595959" w:themeColor="text1" w:themeTint="A6"/>
        </w:rPr>
        <w:t xml:space="preserve">The MIMBY (Movies </w:t>
      </w:r>
      <w:proofErr w:type="gramStart"/>
      <w:r w:rsidRPr="00187E46">
        <w:rPr>
          <w:rFonts w:cs="Times New Roman"/>
          <w:color w:val="595959" w:themeColor="text1" w:themeTint="A6"/>
        </w:rPr>
        <w:t>In</w:t>
      </w:r>
      <w:proofErr w:type="gramEnd"/>
      <w:r w:rsidRPr="00187E46">
        <w:rPr>
          <w:rFonts w:cs="Times New Roman"/>
          <w:color w:val="595959" w:themeColor="text1" w:themeTint="A6"/>
        </w:rPr>
        <w:t xml:space="preserve"> My Backyard) series continues in 2013. We began with</w:t>
      </w:r>
      <w:r w:rsidRPr="00187E46">
        <w:t xml:space="preserve"> a fun garden-themed evening! </w:t>
      </w:r>
      <w:proofErr w:type="spellStart"/>
      <w:r w:rsidRPr="00187E46">
        <w:t>MiMBY</w:t>
      </w:r>
      <w:proofErr w:type="spellEnd"/>
      <w:r w:rsidRPr="00187E46">
        <w:t xml:space="preserve"> regular and local Landscape Architect Lynn Johnson </w:t>
      </w:r>
      <w:r w:rsidRPr="00187E46">
        <w:lastRenderedPageBreak/>
        <w:t xml:space="preserve">hosted a discussion with Jill </w:t>
      </w:r>
      <w:proofErr w:type="spellStart"/>
      <w:r w:rsidRPr="00187E46">
        <w:t>Sarick</w:t>
      </w:r>
      <w:proofErr w:type="spellEnd"/>
      <w:r w:rsidRPr="00187E46">
        <w:t xml:space="preserve">, City of Ventura Environmental Sustainability Division, to talk about the Ocean Friendly Garden program. Lynn Johnson then talked about Healthcare Garden Design and her work in the field of landscape architecture. </w:t>
      </w:r>
    </w:p>
    <w:p w:rsidR="00787847" w:rsidRPr="00187E46" w:rsidRDefault="00787847" w:rsidP="00787847">
      <w:pPr>
        <w:spacing w:after="0" w:line="276" w:lineRule="auto"/>
      </w:pPr>
    </w:p>
    <w:p w:rsidR="00787847" w:rsidRPr="00187E46" w:rsidRDefault="00787847" w:rsidP="00787847">
      <w:pPr>
        <w:spacing w:after="0" w:line="276" w:lineRule="auto"/>
      </w:pPr>
      <w:r w:rsidRPr="00187E46">
        <w:t xml:space="preserve">In May, MIMBY screened the House Farm Workers video: </w:t>
      </w:r>
      <w:proofErr w:type="spellStart"/>
      <w:r w:rsidRPr="00187E46">
        <w:t>Mi</w:t>
      </w:r>
      <w:proofErr w:type="spellEnd"/>
      <w:r w:rsidRPr="00187E46">
        <w:t xml:space="preserve"> Casa </w:t>
      </w:r>
      <w:proofErr w:type="spellStart"/>
      <w:r w:rsidRPr="00187E46">
        <w:t>es</w:t>
      </w:r>
      <w:proofErr w:type="spellEnd"/>
      <w:r w:rsidRPr="00187E46">
        <w:t xml:space="preserve"> Su Casa. Keith </w:t>
      </w:r>
      <w:proofErr w:type="gramStart"/>
      <w:r w:rsidRPr="00187E46">
        <w:t>Your</w:t>
      </w:r>
      <w:proofErr w:type="gramEnd"/>
      <w:r w:rsidRPr="00187E46">
        <w:t xml:space="preserve">, member of the House Farmworkers Taskforce answered questions. Chris Bradbury, </w:t>
      </w:r>
      <w:proofErr w:type="spellStart"/>
      <w:r w:rsidRPr="00187E46">
        <w:t>Firmitas</w:t>
      </w:r>
      <w:proofErr w:type="spellEnd"/>
      <w:r w:rsidRPr="00187E46">
        <w:t xml:space="preserve"> Architecture and Planning, provided an overview on his experience working on the Valle </w:t>
      </w:r>
      <w:proofErr w:type="spellStart"/>
      <w:r w:rsidRPr="00187E46">
        <w:t>Naranjal</w:t>
      </w:r>
      <w:proofErr w:type="spellEnd"/>
      <w:r w:rsidRPr="00187E46">
        <w:t xml:space="preserve"> farmworker complex in </w:t>
      </w:r>
      <w:proofErr w:type="spellStart"/>
      <w:r w:rsidRPr="00187E46">
        <w:t>Piru</w:t>
      </w:r>
      <w:proofErr w:type="spellEnd"/>
      <w:r w:rsidRPr="00187E46">
        <w:t xml:space="preserve">. </w:t>
      </w:r>
    </w:p>
    <w:p w:rsidR="00787847" w:rsidRPr="00187E46" w:rsidRDefault="00787847" w:rsidP="00787847">
      <w:pPr>
        <w:spacing w:after="0" w:line="276" w:lineRule="auto"/>
        <w:rPr>
          <w:rFonts w:eastAsia="Times New Roman"/>
          <w:color w:val="595959" w:themeColor="text1" w:themeTint="A6"/>
        </w:rPr>
      </w:pPr>
    </w:p>
    <w:p w:rsidR="00787847" w:rsidRPr="00187E46" w:rsidRDefault="00787847" w:rsidP="00787847">
      <w:pPr>
        <w:keepNext/>
        <w:spacing w:before="120" w:after="60" w:line="240" w:lineRule="auto"/>
        <w:contextualSpacing/>
        <w:outlineLvl w:val="2"/>
        <w:rPr>
          <w:rFonts w:eastAsiaTheme="majorEastAsia" w:cstheme="majorBidi"/>
          <w:smallCaps/>
          <w:color w:val="1F497D" w:themeColor="text2"/>
          <w:spacing w:val="20"/>
          <w:sz w:val="24"/>
          <w:szCs w:val="24"/>
        </w:rPr>
      </w:pPr>
      <w:r w:rsidRPr="00187E46">
        <w:rPr>
          <w:rFonts w:eastAsiaTheme="majorEastAsia" w:cstheme="majorBidi"/>
          <w:smallCaps/>
          <w:color w:val="1F497D" w:themeColor="text2"/>
          <w:spacing w:val="20"/>
          <w:sz w:val="24"/>
          <w:szCs w:val="24"/>
        </w:rPr>
        <w:t xml:space="preserve">Young </w:t>
      </w:r>
      <w:proofErr w:type="spellStart"/>
      <w:r w:rsidRPr="00187E46">
        <w:rPr>
          <w:rFonts w:eastAsiaTheme="majorEastAsia" w:cstheme="majorBidi"/>
          <w:smallCaps/>
          <w:color w:val="1F497D" w:themeColor="text2"/>
          <w:spacing w:val="20"/>
          <w:sz w:val="24"/>
          <w:szCs w:val="24"/>
        </w:rPr>
        <w:t>PLanners</w:t>
      </w:r>
      <w:proofErr w:type="spellEnd"/>
      <w:r w:rsidRPr="00187E46">
        <w:rPr>
          <w:rFonts w:eastAsiaTheme="majorEastAsia" w:cstheme="majorBidi"/>
          <w:smallCaps/>
          <w:color w:val="1F497D" w:themeColor="text2"/>
          <w:spacing w:val="20"/>
          <w:sz w:val="24"/>
          <w:szCs w:val="24"/>
        </w:rPr>
        <w:t xml:space="preserve"> Groups</w:t>
      </w:r>
    </w:p>
    <w:p w:rsidR="00787847" w:rsidRPr="00187E46" w:rsidRDefault="00787847" w:rsidP="00787847">
      <w:pPr>
        <w:spacing w:after="0" w:line="276" w:lineRule="auto"/>
        <w:rPr>
          <w:rFonts w:eastAsia="Times New Roman" w:cs="Times New Roman"/>
          <w:color w:val="595959" w:themeColor="text1" w:themeTint="A6"/>
        </w:rPr>
      </w:pPr>
      <w:r w:rsidRPr="00187E46">
        <w:rPr>
          <w:rFonts w:eastAsia="Times New Roman" w:cs="Times New Roman"/>
          <w:color w:val="595959" w:themeColor="text1" w:themeTint="A6"/>
        </w:rPr>
        <w:t xml:space="preserve">Young Planners Group kicked off 2013 focusing on developing a mentorship event that initiates a year-long professional development series, including community tours, resume reviews, agency and firm open houses, and mentorship programs. This spring, YPG held an agency tours in both Santa Barbara and Ventura to learn about both public and private agency work in our region. In May, YPG held an exclusive event for members and Bren School students to tour the conservation efforts at Hollister Ranch along the western portion of the </w:t>
      </w:r>
      <w:proofErr w:type="spellStart"/>
      <w:r w:rsidRPr="00187E46">
        <w:rPr>
          <w:rFonts w:eastAsia="Times New Roman" w:cs="Times New Roman"/>
          <w:color w:val="595959" w:themeColor="text1" w:themeTint="A6"/>
        </w:rPr>
        <w:t>Gaviota</w:t>
      </w:r>
      <w:proofErr w:type="spellEnd"/>
      <w:r w:rsidRPr="00187E46">
        <w:rPr>
          <w:rFonts w:eastAsia="Times New Roman" w:cs="Times New Roman"/>
          <w:color w:val="595959" w:themeColor="text1" w:themeTint="A6"/>
        </w:rPr>
        <w:t xml:space="preserve"> Coast. </w:t>
      </w:r>
    </w:p>
    <w:p w:rsidR="00787847" w:rsidRPr="00187E46" w:rsidRDefault="00787847" w:rsidP="00787847">
      <w:pPr>
        <w:spacing w:after="0" w:line="240" w:lineRule="auto"/>
        <w:rPr>
          <w:rFonts w:eastAsia="Times New Roman" w:cs="Times New Roman"/>
          <w:color w:val="595959" w:themeColor="text1" w:themeTint="A6"/>
        </w:rPr>
      </w:pPr>
    </w:p>
    <w:p w:rsidR="00787847" w:rsidRPr="00187E46" w:rsidRDefault="00787847" w:rsidP="00787847">
      <w:pPr>
        <w:keepNext/>
        <w:spacing w:before="120" w:after="60" w:line="240" w:lineRule="auto"/>
        <w:contextualSpacing/>
        <w:outlineLvl w:val="2"/>
        <w:rPr>
          <w:rFonts w:eastAsiaTheme="majorEastAsia" w:cstheme="majorBidi"/>
          <w:smallCaps/>
          <w:color w:val="1F497D" w:themeColor="text2"/>
          <w:spacing w:val="20"/>
          <w:sz w:val="24"/>
          <w:szCs w:val="24"/>
        </w:rPr>
      </w:pPr>
      <w:bookmarkStart w:id="9" w:name="_Toc311099619"/>
      <w:r w:rsidRPr="00187E46">
        <w:rPr>
          <w:rFonts w:eastAsiaTheme="majorEastAsia" w:cstheme="majorBidi"/>
          <w:smallCaps/>
          <w:color w:val="1F497D" w:themeColor="text2"/>
          <w:spacing w:val="20"/>
          <w:sz w:val="24"/>
          <w:szCs w:val="24"/>
        </w:rPr>
        <w:t>2013 Awards Event</w:t>
      </w:r>
      <w:bookmarkEnd w:id="9"/>
    </w:p>
    <w:p w:rsidR="00787847" w:rsidRPr="00187E46" w:rsidRDefault="00787847" w:rsidP="00787847">
      <w:pPr>
        <w:rPr>
          <w:rFonts w:cs="Times New Roman"/>
        </w:rPr>
      </w:pPr>
      <w:r w:rsidRPr="00187E46">
        <w:rPr>
          <w:rFonts w:cs="Times New Roman"/>
        </w:rPr>
        <w:t xml:space="preserve">Central Coast Awards Program in May was a success! It was held at the Ventura County Museum, which was expanded and opened in 2011. Wine, appetizers, dinner, spotlight on </w:t>
      </w:r>
      <w:proofErr w:type="spellStart"/>
      <w:r w:rsidRPr="00187E46">
        <w:rPr>
          <w:rFonts w:cs="Times New Roman"/>
        </w:rPr>
        <w:t>Mimby</w:t>
      </w:r>
      <w:proofErr w:type="spellEnd"/>
      <w:r w:rsidRPr="00187E46">
        <w:rPr>
          <w:rFonts w:cs="Times New Roman"/>
        </w:rPr>
        <w:t xml:space="preserve">, casino, and the awards comprised the evening's events. We received very positive feedback for the event. Six awards were awarded. </w:t>
      </w:r>
    </w:p>
    <w:p w:rsidR="00787847" w:rsidRPr="00187E46" w:rsidRDefault="00787847" w:rsidP="00787847">
      <w:pPr>
        <w:keepNext/>
        <w:spacing w:before="120" w:after="60" w:line="240" w:lineRule="auto"/>
        <w:contextualSpacing/>
        <w:outlineLvl w:val="1"/>
        <w:rPr>
          <w:rFonts w:eastAsiaTheme="majorEastAsia" w:cstheme="majorBidi"/>
          <w:caps/>
          <w:color w:val="17365D" w:themeColor="text2" w:themeShade="BF"/>
          <w:spacing w:val="20"/>
          <w:sz w:val="28"/>
          <w:szCs w:val="28"/>
        </w:rPr>
      </w:pPr>
      <w:bookmarkStart w:id="10" w:name="_Toc311099620"/>
      <w:bookmarkStart w:id="11" w:name="_Toc314175821"/>
      <w:r w:rsidRPr="00187E46">
        <w:rPr>
          <w:rFonts w:eastAsiaTheme="majorEastAsia" w:cstheme="majorBidi"/>
          <w:caps/>
          <w:color w:val="17365D" w:themeColor="text2" w:themeShade="BF"/>
          <w:spacing w:val="20"/>
          <w:sz w:val="28"/>
          <w:szCs w:val="28"/>
        </w:rPr>
        <w:t>Open Space Newsletter</w:t>
      </w:r>
      <w:bookmarkEnd w:id="10"/>
      <w:bookmarkEnd w:id="11"/>
    </w:p>
    <w:p w:rsidR="00787847" w:rsidRPr="00187E46" w:rsidRDefault="00787847" w:rsidP="00787847">
      <w:pPr>
        <w:rPr>
          <w:rFonts w:cs="Times New Roman"/>
        </w:rPr>
      </w:pPr>
      <w:r w:rsidRPr="00187E46">
        <w:rPr>
          <w:rFonts w:cs="Times New Roman"/>
        </w:rPr>
        <w:t xml:space="preserve">The Board is working on different methods for outreach to our membership. In May, we began our first effort for monthly email blasts that attempt to consolidate our communication on three key areas:  regional news across the tri-counties, targeting interest in upcoming events, and professional development opportunities. These email blasts also continue to feed news stories for the Section’s </w:t>
      </w:r>
      <w:hyperlink r:id="rId14" w:history="1">
        <w:r w:rsidRPr="00187E46">
          <w:rPr>
            <w:rFonts w:cs="Times New Roman"/>
            <w:u w:val="single"/>
          </w:rPr>
          <w:t>Open Space Central Coast</w:t>
        </w:r>
      </w:hyperlink>
      <w:r w:rsidRPr="00187E46">
        <w:rPr>
          <w:rFonts w:cs="Times New Roman"/>
        </w:rPr>
        <w:t xml:space="preserve"> Newsletter/Website.</w:t>
      </w:r>
    </w:p>
    <w:p w:rsidR="00787847" w:rsidRPr="00187E46" w:rsidRDefault="00787847" w:rsidP="00787847">
      <w:pPr>
        <w:keepNext/>
        <w:spacing w:before="120" w:after="60" w:line="240" w:lineRule="auto"/>
        <w:contextualSpacing/>
        <w:outlineLvl w:val="1"/>
        <w:rPr>
          <w:rFonts w:eastAsiaTheme="majorEastAsia" w:cstheme="majorBidi"/>
          <w:caps/>
          <w:color w:val="17365D" w:themeColor="text2" w:themeShade="BF"/>
          <w:spacing w:val="20"/>
          <w:sz w:val="28"/>
          <w:szCs w:val="28"/>
        </w:rPr>
      </w:pPr>
      <w:bookmarkStart w:id="12" w:name="_Toc314175822"/>
      <w:r w:rsidRPr="00187E46">
        <w:rPr>
          <w:rFonts w:eastAsiaTheme="majorEastAsia" w:cstheme="majorBidi"/>
          <w:caps/>
          <w:color w:val="17365D" w:themeColor="text2" w:themeShade="BF"/>
          <w:spacing w:val="20"/>
          <w:sz w:val="28"/>
          <w:szCs w:val="28"/>
        </w:rPr>
        <w:t>Professional Development &amp; Elections</w:t>
      </w:r>
      <w:bookmarkEnd w:id="12"/>
    </w:p>
    <w:p w:rsidR="00787847" w:rsidRPr="00187E46" w:rsidRDefault="00787847" w:rsidP="00787847">
      <w:pPr>
        <w:keepNext/>
        <w:spacing w:before="120" w:after="60" w:line="240" w:lineRule="auto"/>
        <w:contextualSpacing/>
        <w:outlineLvl w:val="2"/>
        <w:rPr>
          <w:rFonts w:eastAsiaTheme="majorEastAsia" w:cstheme="majorBidi"/>
          <w:smallCaps/>
          <w:color w:val="1F497D" w:themeColor="text2"/>
          <w:spacing w:val="20"/>
          <w:sz w:val="24"/>
          <w:szCs w:val="24"/>
        </w:rPr>
      </w:pPr>
      <w:bookmarkStart w:id="13" w:name="_Toc311099622"/>
      <w:r w:rsidRPr="00187E46">
        <w:rPr>
          <w:rFonts w:eastAsiaTheme="majorEastAsia" w:cstheme="majorBidi"/>
          <w:smallCaps/>
          <w:color w:val="1F497D" w:themeColor="text2"/>
          <w:spacing w:val="20"/>
          <w:sz w:val="24"/>
          <w:szCs w:val="24"/>
        </w:rPr>
        <w:t>AICP Exam</w:t>
      </w:r>
      <w:bookmarkEnd w:id="13"/>
    </w:p>
    <w:p w:rsidR="00787847" w:rsidRPr="00187E46" w:rsidRDefault="00787847" w:rsidP="00787847">
      <w:pPr>
        <w:rPr>
          <w:rFonts w:cs="Times New Roman"/>
        </w:rPr>
      </w:pPr>
      <w:r w:rsidRPr="00187E46">
        <w:rPr>
          <w:rFonts w:cs="Times New Roman"/>
        </w:rPr>
        <w:t>This June, the Central Coast APA hosts informational sessions for members considering applying for and taking the AICP exam to become certified planners. The sessions cover eligibility requirements, the application process, exam content, and provide application preparation and study tips. The Central Coast Section provides ongoing support to members preparing to take the AICP exam by providing or directing them to study materials, responding to questions regarding the AICP exam and application process and helping to organize study groups.</w:t>
      </w:r>
    </w:p>
    <w:p w:rsidR="00787847" w:rsidRPr="00187E46" w:rsidRDefault="00787847" w:rsidP="00787847">
      <w:pPr>
        <w:keepNext/>
        <w:spacing w:before="120" w:after="60" w:line="240" w:lineRule="auto"/>
        <w:contextualSpacing/>
        <w:outlineLvl w:val="2"/>
        <w:rPr>
          <w:rFonts w:eastAsiaTheme="majorEastAsia" w:cstheme="majorBidi"/>
          <w:smallCaps/>
          <w:color w:val="1F497D" w:themeColor="text2"/>
          <w:spacing w:val="20"/>
          <w:sz w:val="24"/>
          <w:szCs w:val="24"/>
        </w:rPr>
      </w:pPr>
      <w:bookmarkStart w:id="14" w:name="_Toc311099624"/>
      <w:r w:rsidRPr="00187E46">
        <w:rPr>
          <w:rFonts w:eastAsiaTheme="majorEastAsia" w:cstheme="majorBidi"/>
          <w:smallCaps/>
          <w:color w:val="1F497D" w:themeColor="text2"/>
          <w:spacing w:val="20"/>
          <w:sz w:val="24"/>
          <w:szCs w:val="24"/>
        </w:rPr>
        <w:t>Board Member Update</w:t>
      </w:r>
      <w:bookmarkEnd w:id="14"/>
    </w:p>
    <w:p w:rsidR="00787847" w:rsidRPr="00187E46" w:rsidRDefault="00787847" w:rsidP="00787847">
      <w:pPr>
        <w:rPr>
          <w:highlight w:val="yellow"/>
        </w:rPr>
      </w:pPr>
      <w:r w:rsidRPr="00187E46">
        <w:rPr>
          <w:rFonts w:cs="Times New Roman"/>
        </w:rPr>
        <w:t xml:space="preserve">The Board elections in 2012 resulted in several new members to the Board while other current board members shifted in roles. Lilly Okamura/Rudolf shifted from Inclusionary Officer to Professional Development Officer; Jennifer Choi was elected as Inclusionary </w:t>
      </w:r>
      <w:r w:rsidRPr="00187E46">
        <w:rPr>
          <w:rFonts w:cs="Times New Roman"/>
        </w:rPr>
        <w:lastRenderedPageBreak/>
        <w:t xml:space="preserve">Officer; Brian Smith was elected to Finance Officer and Bret McNulty was elected to Public Information Officer. The Central Coast Section expanded its Board positions in February 2013 by adding Young Planner Group Coordinators across all three of the subsections:  </w:t>
      </w:r>
      <w:proofErr w:type="spellStart"/>
      <w:r w:rsidRPr="00187E46">
        <w:rPr>
          <w:rFonts w:cs="Times New Roman"/>
        </w:rPr>
        <w:t>Leeanne</w:t>
      </w:r>
      <w:proofErr w:type="spellEnd"/>
      <w:r w:rsidRPr="00187E46">
        <w:rPr>
          <w:rFonts w:cs="Times New Roman"/>
        </w:rPr>
        <w:t xml:space="preserve"> Singleton, SLO County; Holly Harris, SB County; and Jennifer Choi, Ventura County.</w:t>
      </w:r>
    </w:p>
    <w:p w:rsidR="007D0D51" w:rsidRPr="00187E46" w:rsidRDefault="007D0D51" w:rsidP="00787847">
      <w:pPr>
        <w:rPr>
          <w:highlight w:val="yellow"/>
        </w:rPr>
        <w:sectPr w:rsidR="007D0D51" w:rsidRPr="00187E46" w:rsidSect="00626BE3">
          <w:footerReference w:type="default" r:id="rId15"/>
          <w:pgSz w:w="12240" w:h="15840" w:code="1"/>
          <w:pgMar w:top="1440" w:right="1440" w:bottom="1440" w:left="1440" w:header="720" w:footer="432" w:gutter="0"/>
          <w:cols w:space="720"/>
          <w:docGrid w:linePitch="360"/>
        </w:sectPr>
      </w:pPr>
    </w:p>
    <w:p w:rsidR="00480550" w:rsidRPr="00187E46" w:rsidRDefault="00480550" w:rsidP="005C1F49">
      <w:pPr>
        <w:pStyle w:val="Heading1"/>
        <w:rPr>
          <w:rFonts w:asciiTheme="minorHAnsi" w:hAnsiTheme="minorHAnsi"/>
        </w:rPr>
      </w:pPr>
      <w:bookmarkStart w:id="15" w:name="_Toc314175824"/>
      <w:r w:rsidRPr="00187E46">
        <w:rPr>
          <w:rFonts w:asciiTheme="minorHAnsi" w:hAnsiTheme="minorHAnsi"/>
        </w:rPr>
        <w:lastRenderedPageBreak/>
        <w:t>INLAND EMPIRE SECTION</w:t>
      </w:r>
      <w:bookmarkEnd w:id="4"/>
      <w:bookmarkEnd w:id="15"/>
    </w:p>
    <w:p w:rsidR="00787847" w:rsidRPr="00187E46" w:rsidRDefault="00787847" w:rsidP="00787847">
      <w:pPr>
        <w:pStyle w:val="Heading6"/>
        <w:rPr>
          <w:rFonts w:asciiTheme="minorHAnsi" w:hAnsiTheme="minorHAnsi"/>
        </w:rPr>
      </w:pPr>
      <w:bookmarkStart w:id="16" w:name="_Toc311099631"/>
      <w:bookmarkStart w:id="17" w:name="_Toc314175828"/>
      <w:r w:rsidRPr="00187E46">
        <w:rPr>
          <w:rFonts w:asciiTheme="minorHAnsi" w:hAnsiTheme="minorHAnsi"/>
        </w:rPr>
        <w:t xml:space="preserve">Aaron </w:t>
      </w:r>
      <w:proofErr w:type="spellStart"/>
      <w:r w:rsidRPr="00187E46">
        <w:rPr>
          <w:rFonts w:asciiTheme="minorHAnsi" w:hAnsiTheme="minorHAnsi"/>
        </w:rPr>
        <w:t>Pfannenstiel</w:t>
      </w:r>
      <w:proofErr w:type="spellEnd"/>
      <w:r w:rsidRPr="00187E46">
        <w:rPr>
          <w:rFonts w:asciiTheme="minorHAnsi" w:hAnsiTheme="minorHAnsi"/>
        </w:rPr>
        <w:t>, AICP, Section Director</w:t>
      </w:r>
    </w:p>
    <w:p w:rsidR="00787847" w:rsidRPr="00187E46" w:rsidRDefault="00787847" w:rsidP="00787847">
      <w:pPr>
        <w:pStyle w:val="Heading2"/>
        <w:rPr>
          <w:rFonts w:asciiTheme="minorHAnsi" w:hAnsiTheme="minorHAnsi"/>
        </w:rPr>
      </w:pPr>
      <w:r w:rsidRPr="00187E46">
        <w:rPr>
          <w:rFonts w:asciiTheme="minorHAnsi" w:hAnsiTheme="minorHAnsi"/>
        </w:rPr>
        <w:t>Section Director’s Summary</w:t>
      </w:r>
    </w:p>
    <w:p w:rsidR="00787847" w:rsidRPr="00187E46" w:rsidRDefault="00787847" w:rsidP="00787847">
      <w:pPr>
        <w:pStyle w:val="ListBullet"/>
        <w:numPr>
          <w:ilvl w:val="0"/>
          <w:numId w:val="0"/>
        </w:numPr>
        <w:ind w:left="2160"/>
      </w:pPr>
      <w:bookmarkStart w:id="18" w:name="_Toc338323556"/>
      <w:r w:rsidRPr="00187E46">
        <w:t>For IESAPA we have made it our goal to “Make it easier to be a planner”.  With that in mind we have really tried to update our monthly programs, website, and the way that we do things on the board so it is easier and less demanding on our time and members.</w:t>
      </w:r>
    </w:p>
    <w:p w:rsidR="00787847" w:rsidRPr="00187E46" w:rsidRDefault="00787847" w:rsidP="00787847">
      <w:pPr>
        <w:pStyle w:val="ListBullet"/>
        <w:numPr>
          <w:ilvl w:val="0"/>
          <w:numId w:val="0"/>
        </w:numPr>
        <w:ind w:left="2160"/>
        <w:rPr>
          <w:b/>
        </w:rPr>
      </w:pPr>
      <w:r w:rsidRPr="00187E46">
        <w:rPr>
          <w:b/>
        </w:rPr>
        <w:t>A Re-Energized Board</w:t>
      </w:r>
    </w:p>
    <w:p w:rsidR="00787847" w:rsidRPr="00187E46" w:rsidRDefault="00787847" w:rsidP="00787847">
      <w:pPr>
        <w:pStyle w:val="ListBullet"/>
        <w:numPr>
          <w:ilvl w:val="0"/>
          <w:numId w:val="0"/>
        </w:numPr>
        <w:ind w:left="2160"/>
      </w:pPr>
      <w:r w:rsidRPr="00187E46">
        <w:t xml:space="preserve">This year I had the privilege of taking over after two years of great leadership from </w:t>
      </w:r>
      <w:proofErr w:type="spellStart"/>
      <w:r w:rsidRPr="00187E46">
        <w:rPr>
          <w:b/>
        </w:rPr>
        <w:t>Leisa</w:t>
      </w:r>
      <w:proofErr w:type="spellEnd"/>
      <w:r w:rsidRPr="00187E46">
        <w:rPr>
          <w:b/>
        </w:rPr>
        <w:t xml:space="preserve"> </w:t>
      </w:r>
      <w:proofErr w:type="spellStart"/>
      <w:r w:rsidRPr="00187E46">
        <w:rPr>
          <w:b/>
        </w:rPr>
        <w:t>Lukes</w:t>
      </w:r>
      <w:proofErr w:type="spellEnd"/>
      <w:r w:rsidRPr="00187E46">
        <w:rPr>
          <w:b/>
        </w:rPr>
        <w:t>, AICP,</w:t>
      </w:r>
      <w:r w:rsidRPr="00187E46">
        <w:t xml:space="preserve"> </w:t>
      </w:r>
      <w:proofErr w:type="gramStart"/>
      <w:r w:rsidRPr="00187E46">
        <w:t>our</w:t>
      </w:r>
      <w:proofErr w:type="gramEnd"/>
      <w:r w:rsidRPr="00187E46">
        <w:t xml:space="preserve"> immediate-past section director.  </w:t>
      </w:r>
      <w:proofErr w:type="spellStart"/>
      <w:r w:rsidRPr="00187E46">
        <w:t>Leisa</w:t>
      </w:r>
      <w:proofErr w:type="spellEnd"/>
      <w:r w:rsidRPr="00187E46">
        <w:t xml:space="preserve"> stepped in during a time of transition for the IES.  Facing the ramifications of the economic downturn and challenges that faced the board and members within the Section, </w:t>
      </w:r>
      <w:proofErr w:type="spellStart"/>
      <w:r w:rsidRPr="00187E46">
        <w:t>Leisa</w:t>
      </w:r>
      <w:proofErr w:type="spellEnd"/>
      <w:r w:rsidRPr="00187E46">
        <w:t xml:space="preserve"> identified a vision and provided direction for the IES that I am grateful for.  Her efforts have made my job easier and inspired additional section members to participate and volunteer.  In 2013 we have the largest Section Board we have ever had and are looking forward to new challenges and initiative supporting planning throughout the Inland Empire and State.   </w:t>
      </w:r>
    </w:p>
    <w:p w:rsidR="00787847" w:rsidRPr="00187E46" w:rsidRDefault="00787847" w:rsidP="00787847">
      <w:pPr>
        <w:pStyle w:val="ListBullet"/>
        <w:numPr>
          <w:ilvl w:val="0"/>
          <w:numId w:val="0"/>
        </w:numPr>
        <w:ind w:left="2160"/>
        <w:rPr>
          <w:b/>
        </w:rPr>
      </w:pPr>
      <w:r w:rsidRPr="00187E46">
        <w:rPr>
          <w:b/>
        </w:rPr>
        <w:t>Teamwork Approach</w:t>
      </w:r>
    </w:p>
    <w:p w:rsidR="00787847" w:rsidRPr="00187E46" w:rsidRDefault="00787847" w:rsidP="00787847">
      <w:pPr>
        <w:pStyle w:val="ListBullet"/>
        <w:numPr>
          <w:ilvl w:val="0"/>
          <w:numId w:val="0"/>
        </w:numPr>
        <w:ind w:left="2160"/>
      </w:pPr>
      <w:r w:rsidRPr="00187E46">
        <w:t xml:space="preserve">We are only as strong as our weakest link.  Understanding the meaning of this and addressing this challenge was something that we focused on at our annual retreat.  With that in mind we promoted a buddy system approach to the way we do things in the IES.  As a result we had one of the most successful Awards Programs in the last 10 years due to the hard work and efforts of </w:t>
      </w:r>
      <w:r w:rsidRPr="00187E46">
        <w:rPr>
          <w:b/>
        </w:rPr>
        <w:t>Karen Peterson, Lorena Mejia, John Hildebrand,</w:t>
      </w:r>
      <w:r w:rsidRPr="00187E46">
        <w:t xml:space="preserve"> and </w:t>
      </w:r>
      <w:r w:rsidRPr="00187E46">
        <w:rPr>
          <w:b/>
        </w:rPr>
        <w:t>Jennifer Kunz</w:t>
      </w:r>
      <w:r w:rsidRPr="00187E46">
        <w:t xml:space="preserve">.  </w:t>
      </w:r>
    </w:p>
    <w:p w:rsidR="00787847" w:rsidRPr="00187E46" w:rsidRDefault="00787847" w:rsidP="00787847">
      <w:pPr>
        <w:pStyle w:val="ListBullet"/>
        <w:numPr>
          <w:ilvl w:val="0"/>
          <w:numId w:val="0"/>
        </w:numPr>
        <w:ind w:left="2160"/>
      </w:pPr>
      <w:r w:rsidRPr="00187E46">
        <w:t>In addition, we have also started to re-organize the board along these same lines with the understanding that many positions overlap in their duties and that the best way to maximize this synergy is to allow them to work together and strategize the best way to achieve their goals.  This also further reinforces initiatives at the state level like membership and marketing.  We now have four board members (</w:t>
      </w:r>
      <w:r w:rsidRPr="00187E46">
        <w:rPr>
          <w:b/>
        </w:rPr>
        <w:t xml:space="preserve">Daniel </w:t>
      </w:r>
      <w:proofErr w:type="spellStart"/>
      <w:r w:rsidRPr="00187E46">
        <w:rPr>
          <w:b/>
        </w:rPr>
        <w:t>Arvizo</w:t>
      </w:r>
      <w:proofErr w:type="spellEnd"/>
      <w:r w:rsidRPr="00187E46">
        <w:rPr>
          <w:b/>
        </w:rPr>
        <w:t xml:space="preserve">, Leila </w:t>
      </w:r>
      <w:proofErr w:type="spellStart"/>
      <w:r w:rsidRPr="00187E46">
        <w:rPr>
          <w:b/>
        </w:rPr>
        <w:t>Namvar</w:t>
      </w:r>
      <w:proofErr w:type="spellEnd"/>
      <w:r w:rsidRPr="00187E46">
        <w:rPr>
          <w:b/>
        </w:rPr>
        <w:t>, Lorena Mejia, and Jennifer Kunz</w:t>
      </w:r>
      <w:r w:rsidRPr="00187E46">
        <w:t xml:space="preserve">) that are focused on these duties at the board level.  In fact they just completed a membership survey via Survey Monkey that received over 50 responses and provided some great information regarding what our membership wants and needs out of the Section.  </w:t>
      </w:r>
    </w:p>
    <w:p w:rsidR="00787847" w:rsidRPr="00187E46" w:rsidRDefault="00787847" w:rsidP="00787847">
      <w:pPr>
        <w:pStyle w:val="ListBullet"/>
        <w:numPr>
          <w:ilvl w:val="0"/>
          <w:numId w:val="0"/>
        </w:numPr>
        <w:ind w:left="2160"/>
        <w:rPr>
          <w:b/>
        </w:rPr>
      </w:pPr>
      <w:r w:rsidRPr="00187E46">
        <w:rPr>
          <w:b/>
        </w:rPr>
        <w:t>New Organization and New Board Members</w:t>
      </w:r>
    </w:p>
    <w:p w:rsidR="00787847" w:rsidRPr="00187E46" w:rsidRDefault="00787847" w:rsidP="00787847">
      <w:pPr>
        <w:pStyle w:val="ListBullet"/>
        <w:numPr>
          <w:ilvl w:val="0"/>
          <w:numId w:val="0"/>
        </w:numPr>
        <w:ind w:left="2160"/>
      </w:pPr>
      <w:r w:rsidRPr="00187E46">
        <w:t>Since our Annual Retreat in December 2012, the IES Board has increased in size by approximately 6 positions.  As a result we have added the following dedicated appointments that we previously did not have:</w:t>
      </w:r>
    </w:p>
    <w:p w:rsidR="00787847" w:rsidRPr="00187E46" w:rsidRDefault="00787847" w:rsidP="008404C2">
      <w:pPr>
        <w:pStyle w:val="ListBullet"/>
        <w:numPr>
          <w:ilvl w:val="0"/>
          <w:numId w:val="6"/>
        </w:numPr>
        <w:rPr>
          <w:b/>
        </w:rPr>
      </w:pPr>
      <w:proofErr w:type="spellStart"/>
      <w:r w:rsidRPr="00187E46">
        <w:rPr>
          <w:b/>
        </w:rPr>
        <w:t>ArtVULUPS</w:t>
      </w:r>
      <w:proofErr w:type="spellEnd"/>
      <w:r w:rsidRPr="00187E46">
        <w:rPr>
          <w:b/>
        </w:rPr>
        <w:t xml:space="preserve"> Liaison – Miguel Vazquez (formerly Section Historian)</w:t>
      </w:r>
    </w:p>
    <w:p w:rsidR="00787847" w:rsidRPr="00187E46" w:rsidRDefault="00787847" w:rsidP="008404C2">
      <w:pPr>
        <w:pStyle w:val="ListBullet"/>
        <w:numPr>
          <w:ilvl w:val="0"/>
          <w:numId w:val="6"/>
        </w:numPr>
        <w:rPr>
          <w:b/>
        </w:rPr>
      </w:pPr>
      <w:r w:rsidRPr="00187E46">
        <w:rPr>
          <w:b/>
        </w:rPr>
        <w:lastRenderedPageBreak/>
        <w:t>Young Planners Group Coordinator – Miguel Gonzalez</w:t>
      </w:r>
    </w:p>
    <w:p w:rsidR="00787847" w:rsidRPr="00187E46" w:rsidRDefault="00787847" w:rsidP="008404C2">
      <w:pPr>
        <w:pStyle w:val="ListBullet"/>
        <w:numPr>
          <w:ilvl w:val="0"/>
          <w:numId w:val="6"/>
        </w:numPr>
        <w:rPr>
          <w:b/>
        </w:rPr>
      </w:pPr>
      <w:r w:rsidRPr="00187E46">
        <w:rPr>
          <w:b/>
        </w:rPr>
        <w:t>Sponsorship Coordinator – Jennifer Kunz</w:t>
      </w:r>
    </w:p>
    <w:p w:rsidR="00787847" w:rsidRPr="00187E46" w:rsidRDefault="00787847" w:rsidP="008404C2">
      <w:pPr>
        <w:pStyle w:val="ListBullet"/>
        <w:numPr>
          <w:ilvl w:val="0"/>
          <w:numId w:val="6"/>
        </w:numPr>
        <w:rPr>
          <w:b/>
        </w:rPr>
      </w:pPr>
      <w:r w:rsidRPr="00187E46">
        <w:rPr>
          <w:b/>
        </w:rPr>
        <w:t>Section Coordinator – Monica Hernandez</w:t>
      </w:r>
    </w:p>
    <w:p w:rsidR="00787847" w:rsidRPr="00187E46" w:rsidRDefault="00787847" w:rsidP="008404C2">
      <w:pPr>
        <w:pStyle w:val="ListBullet"/>
        <w:numPr>
          <w:ilvl w:val="0"/>
          <w:numId w:val="6"/>
        </w:numPr>
        <w:rPr>
          <w:b/>
        </w:rPr>
      </w:pPr>
      <w:r w:rsidRPr="00187E46">
        <w:rPr>
          <w:b/>
        </w:rPr>
        <w:t>2</w:t>
      </w:r>
      <w:r w:rsidRPr="00187E46">
        <w:rPr>
          <w:b/>
          <w:vertAlign w:val="superscript"/>
        </w:rPr>
        <w:t>nd</w:t>
      </w:r>
      <w:r w:rsidRPr="00187E46">
        <w:rPr>
          <w:b/>
        </w:rPr>
        <w:t xml:space="preserve"> University Liaison – Rick Zimmer</w:t>
      </w:r>
    </w:p>
    <w:p w:rsidR="00787847" w:rsidRPr="00187E46" w:rsidRDefault="00787847" w:rsidP="008404C2">
      <w:pPr>
        <w:pStyle w:val="ListBullet"/>
        <w:numPr>
          <w:ilvl w:val="0"/>
          <w:numId w:val="6"/>
        </w:numPr>
        <w:rPr>
          <w:b/>
        </w:rPr>
      </w:pPr>
      <w:r w:rsidRPr="00187E46">
        <w:rPr>
          <w:b/>
        </w:rPr>
        <w:t>California Planning Foundation Liaison – HP Kang</w:t>
      </w:r>
    </w:p>
    <w:p w:rsidR="00787847" w:rsidRPr="00187E46" w:rsidRDefault="00787847" w:rsidP="00787847">
      <w:pPr>
        <w:pStyle w:val="ListBullet"/>
        <w:numPr>
          <w:ilvl w:val="0"/>
          <w:numId w:val="0"/>
        </w:numPr>
        <w:ind w:left="2160"/>
      </w:pPr>
      <w:r w:rsidRPr="00187E46">
        <w:t xml:space="preserve">With these new positions and the expansion of our Board, there is a need to organize these positions and align our resources more efficiently.  Over the coming months, our Board will undertake a reorganization to better align our members and capitalize on the synergies associated with the varying duties and overlapping responsibilities with many of these positions.  The ultimate goal will be a more streamlined process to managing Board resources and greater efficiency overall.  </w:t>
      </w:r>
    </w:p>
    <w:p w:rsidR="00787847" w:rsidRPr="00187E46" w:rsidRDefault="00787847" w:rsidP="00787847">
      <w:pPr>
        <w:pStyle w:val="Heading2"/>
        <w:rPr>
          <w:rFonts w:asciiTheme="minorHAnsi" w:hAnsiTheme="minorHAnsi"/>
        </w:rPr>
      </w:pPr>
      <w:bookmarkStart w:id="19" w:name="_Toc311099688"/>
      <w:bookmarkStart w:id="20" w:name="_Toc338323557"/>
      <w:bookmarkEnd w:id="18"/>
      <w:r w:rsidRPr="00187E46">
        <w:rPr>
          <w:rFonts w:asciiTheme="minorHAnsi" w:hAnsiTheme="minorHAnsi"/>
        </w:rPr>
        <w:t>Membership</w:t>
      </w:r>
      <w:bookmarkEnd w:id="19"/>
      <w:bookmarkEnd w:id="20"/>
      <w:r w:rsidRPr="00187E46">
        <w:rPr>
          <w:rFonts w:asciiTheme="minorHAnsi" w:hAnsiTheme="minorHAnsi"/>
        </w:rPr>
        <w:t xml:space="preserve"> and Marketing</w:t>
      </w:r>
    </w:p>
    <w:p w:rsidR="00787847" w:rsidRPr="00187E46" w:rsidRDefault="00787847" w:rsidP="00787847">
      <w:pPr>
        <w:ind w:left="2520"/>
      </w:pPr>
      <w:bookmarkStart w:id="21" w:name="_Toc311099689"/>
      <w:bookmarkStart w:id="22" w:name="_Toc338323558"/>
      <w:r w:rsidRPr="00187E46">
        <w:t xml:space="preserve">Membership and marketing duties fall under several Board positions.  </w:t>
      </w:r>
      <w:r w:rsidRPr="00187E46">
        <w:rPr>
          <w:b/>
        </w:rPr>
        <w:t xml:space="preserve">Daniel </w:t>
      </w:r>
      <w:proofErr w:type="spellStart"/>
      <w:r w:rsidRPr="00187E46">
        <w:rPr>
          <w:b/>
        </w:rPr>
        <w:t>Arvizo</w:t>
      </w:r>
      <w:proofErr w:type="spellEnd"/>
      <w:r w:rsidRPr="00187E46">
        <w:t xml:space="preserve"> and </w:t>
      </w:r>
      <w:r w:rsidRPr="00187E46">
        <w:rPr>
          <w:b/>
        </w:rPr>
        <w:t xml:space="preserve">Leila </w:t>
      </w:r>
      <w:proofErr w:type="spellStart"/>
      <w:r w:rsidRPr="00187E46">
        <w:rPr>
          <w:b/>
        </w:rPr>
        <w:t>Namvar</w:t>
      </w:r>
      <w:proofErr w:type="spellEnd"/>
      <w:r w:rsidRPr="00187E46">
        <w:t xml:space="preserve"> are the IES membership directors.  In addition, </w:t>
      </w:r>
      <w:r w:rsidRPr="00187E46">
        <w:rPr>
          <w:b/>
        </w:rPr>
        <w:t>Lorena Mejia</w:t>
      </w:r>
      <w:r w:rsidRPr="00187E46">
        <w:t xml:space="preserve"> and </w:t>
      </w:r>
      <w:r w:rsidRPr="00187E46">
        <w:rPr>
          <w:b/>
        </w:rPr>
        <w:t>Jennifer Kunz</w:t>
      </w:r>
      <w:r w:rsidRPr="00187E46">
        <w:t xml:space="preserve"> oversee marketing and sponsorship duties for the Board, respectively.  Together these four individuals work together to conduct outreach to membership, obtain sponsorships, prepare marketing materials for workshops, coordinate with the webmaster on new information to post on the website and assist with the bi-weekly newsletter.       The recently completed an IES member survey which received feedback from over 50 recipients.  Results of this survey have provided the Board with valuable input on how to structure our upcoming programs to better meet our members’ needs.  The final results of the survey should be available on the IES website in the coming weeks.</w:t>
      </w:r>
    </w:p>
    <w:p w:rsidR="00787847" w:rsidRPr="00187E46" w:rsidRDefault="00787847" w:rsidP="00787847">
      <w:pPr>
        <w:pStyle w:val="Heading2"/>
        <w:rPr>
          <w:rFonts w:asciiTheme="minorHAnsi" w:hAnsiTheme="minorHAnsi"/>
        </w:rPr>
      </w:pPr>
      <w:r w:rsidRPr="00187E46">
        <w:rPr>
          <w:rFonts w:asciiTheme="minorHAnsi" w:hAnsiTheme="minorHAnsi"/>
        </w:rPr>
        <w:t>Professional Development</w:t>
      </w:r>
      <w:bookmarkEnd w:id="21"/>
      <w:bookmarkEnd w:id="22"/>
    </w:p>
    <w:p w:rsidR="00787847" w:rsidRPr="00187E46" w:rsidRDefault="00787847" w:rsidP="00787847">
      <w:pPr>
        <w:rPr>
          <w:rFonts w:eastAsia="Times New Roman"/>
        </w:rPr>
      </w:pPr>
      <w:r w:rsidRPr="00187E46">
        <w:rPr>
          <w:rFonts w:eastAsia="Times New Roman"/>
        </w:rPr>
        <w:t xml:space="preserve">Our professional development activities are coordinated by </w:t>
      </w:r>
      <w:r w:rsidRPr="00187E46">
        <w:rPr>
          <w:rFonts w:eastAsia="Times New Roman"/>
          <w:b/>
        </w:rPr>
        <w:t>Chris Gray</w:t>
      </w:r>
      <w:r w:rsidRPr="00187E46">
        <w:rPr>
          <w:rFonts w:eastAsia="Times New Roman"/>
        </w:rPr>
        <w:t xml:space="preserve"> (Programs Coordinator) and </w:t>
      </w:r>
      <w:r w:rsidRPr="00187E46">
        <w:rPr>
          <w:rFonts w:eastAsia="Times New Roman"/>
          <w:b/>
        </w:rPr>
        <w:t xml:space="preserve">Julie </w:t>
      </w:r>
      <w:proofErr w:type="spellStart"/>
      <w:r w:rsidRPr="00187E46">
        <w:rPr>
          <w:rFonts w:eastAsia="Times New Roman"/>
          <w:b/>
        </w:rPr>
        <w:t>Rynerson</w:t>
      </w:r>
      <w:proofErr w:type="spellEnd"/>
      <w:r w:rsidRPr="00187E46">
        <w:rPr>
          <w:rFonts w:eastAsia="Times New Roman"/>
          <w:b/>
        </w:rPr>
        <w:t>-Rock</w:t>
      </w:r>
      <w:r w:rsidRPr="00187E46">
        <w:rPr>
          <w:rFonts w:eastAsia="Times New Roman"/>
        </w:rPr>
        <w:t xml:space="preserve"> (Professional Development Officer).  Together these two individuals (supported by many other board members) have conducted several workshops for the IES.  Each of these events has provided members with AICP credits and feedback received has generally been positive.    </w:t>
      </w:r>
    </w:p>
    <w:p w:rsidR="00787847" w:rsidRPr="00187E46" w:rsidRDefault="00787847" w:rsidP="008404C2">
      <w:pPr>
        <w:pStyle w:val="ListParagraph"/>
        <w:numPr>
          <w:ilvl w:val="0"/>
          <w:numId w:val="5"/>
        </w:numPr>
        <w:rPr>
          <w:rFonts w:eastAsia="Times New Roman"/>
        </w:rPr>
      </w:pPr>
      <w:r w:rsidRPr="00187E46">
        <w:rPr>
          <w:rFonts w:eastAsia="Times New Roman"/>
        </w:rPr>
        <w:t>Supported the APWA/ APA Joint Event on Parkway 1e11</w:t>
      </w:r>
    </w:p>
    <w:p w:rsidR="00787847" w:rsidRPr="00187E46" w:rsidRDefault="00787847" w:rsidP="008404C2">
      <w:pPr>
        <w:pStyle w:val="ListParagraph"/>
        <w:numPr>
          <w:ilvl w:val="0"/>
          <w:numId w:val="5"/>
        </w:numPr>
        <w:rPr>
          <w:rFonts w:eastAsia="Times New Roman"/>
        </w:rPr>
      </w:pPr>
      <w:r w:rsidRPr="00187E46">
        <w:rPr>
          <w:rFonts w:eastAsia="Times New Roman"/>
        </w:rPr>
        <w:t>Conducted a WRCOG Sustainability Update Lunchtime Workshop (March Event)</w:t>
      </w:r>
    </w:p>
    <w:p w:rsidR="00787847" w:rsidRPr="00187E46" w:rsidRDefault="00787847" w:rsidP="008404C2">
      <w:pPr>
        <w:pStyle w:val="ListParagraph"/>
        <w:numPr>
          <w:ilvl w:val="0"/>
          <w:numId w:val="5"/>
        </w:numPr>
        <w:rPr>
          <w:rFonts w:eastAsia="Times New Roman"/>
        </w:rPr>
      </w:pPr>
      <w:r w:rsidRPr="00187E46">
        <w:rPr>
          <w:rFonts w:eastAsia="Times New Roman"/>
        </w:rPr>
        <w:t>Conducted a CEQA Reform Lunchtime Workshop (April Event)</w:t>
      </w:r>
    </w:p>
    <w:p w:rsidR="00787847" w:rsidRPr="00187E46" w:rsidRDefault="00787847" w:rsidP="008404C2">
      <w:pPr>
        <w:pStyle w:val="ListParagraph"/>
        <w:numPr>
          <w:ilvl w:val="0"/>
          <w:numId w:val="5"/>
        </w:numPr>
        <w:rPr>
          <w:rFonts w:eastAsia="Times New Roman"/>
        </w:rPr>
      </w:pPr>
      <w:r w:rsidRPr="00187E46">
        <w:rPr>
          <w:rFonts w:eastAsia="Times New Roman"/>
        </w:rPr>
        <w:t>Conducting a Finance Reform Workshop scheduled for June</w:t>
      </w:r>
    </w:p>
    <w:p w:rsidR="00787847" w:rsidRPr="00187E46" w:rsidRDefault="00787847" w:rsidP="008404C2">
      <w:pPr>
        <w:pStyle w:val="ListParagraph"/>
        <w:numPr>
          <w:ilvl w:val="0"/>
          <w:numId w:val="5"/>
        </w:numPr>
        <w:rPr>
          <w:rFonts w:eastAsia="Times New Roman"/>
        </w:rPr>
      </w:pPr>
      <w:r w:rsidRPr="00187E46">
        <w:rPr>
          <w:rFonts w:eastAsia="Times New Roman"/>
        </w:rPr>
        <w:t xml:space="preserve">Assisted with the Plan to Hike/ Hike to Plan event that occurred on May 25th at San </w:t>
      </w:r>
      <w:proofErr w:type="spellStart"/>
      <w:r w:rsidRPr="00187E46">
        <w:rPr>
          <w:rFonts w:eastAsia="Times New Roman"/>
        </w:rPr>
        <w:t>Timoteo</w:t>
      </w:r>
      <w:proofErr w:type="spellEnd"/>
      <w:r w:rsidRPr="00187E46">
        <w:rPr>
          <w:rFonts w:eastAsia="Times New Roman"/>
        </w:rPr>
        <w:t xml:space="preserve"> Canyon.</w:t>
      </w:r>
    </w:p>
    <w:p w:rsidR="00787847" w:rsidRPr="00187E46" w:rsidRDefault="00787847" w:rsidP="008404C2">
      <w:pPr>
        <w:pStyle w:val="Heading2"/>
        <w:numPr>
          <w:ilvl w:val="0"/>
          <w:numId w:val="4"/>
        </w:numPr>
        <w:rPr>
          <w:rFonts w:asciiTheme="minorHAnsi" w:hAnsiTheme="minorHAnsi"/>
        </w:rPr>
      </w:pPr>
      <w:bookmarkStart w:id="23" w:name="_Toc338323564"/>
      <w:r w:rsidRPr="00187E46">
        <w:rPr>
          <w:rFonts w:asciiTheme="minorHAnsi" w:hAnsiTheme="minorHAnsi"/>
        </w:rPr>
        <w:t xml:space="preserve">Awards </w:t>
      </w:r>
      <w:bookmarkEnd w:id="23"/>
    </w:p>
    <w:p w:rsidR="00787847" w:rsidRPr="00187E46" w:rsidRDefault="00787847" w:rsidP="00787847">
      <w:r w:rsidRPr="00187E46">
        <w:t xml:space="preserve">Nearly 100 people attended the 2013 IES Awards Program that was led by </w:t>
      </w:r>
      <w:r w:rsidRPr="00187E46">
        <w:rPr>
          <w:b/>
        </w:rPr>
        <w:t>Karen Peterson</w:t>
      </w:r>
      <w:r w:rsidRPr="00187E46">
        <w:t xml:space="preserve">.  Held in the recently restored Riverside Municipal Auditorium in downtown </w:t>
      </w:r>
      <w:r w:rsidRPr="00187E46">
        <w:lastRenderedPageBreak/>
        <w:t xml:space="preserve">Riverside, this event was one of the best awards programs held by the IES in the past 8 years that I have been a part of the board.  To pull this event off, Karen was supported by </w:t>
      </w:r>
      <w:r w:rsidRPr="00187E46">
        <w:rPr>
          <w:b/>
        </w:rPr>
        <w:t>John Hildebrand, Lorena Mejia</w:t>
      </w:r>
      <w:r w:rsidRPr="00187E46">
        <w:t xml:space="preserve">, and </w:t>
      </w:r>
      <w:r w:rsidRPr="00187E46">
        <w:rPr>
          <w:b/>
        </w:rPr>
        <w:t>Jennifer Kunz</w:t>
      </w:r>
      <w:r w:rsidRPr="00187E46">
        <w:t xml:space="preserve">.  Together this group stepped up the Awards Program and as a result we received numerous compliments and accolades.  The event even resulted in a profit for the Section, which has not occurred in the last few years.  This was due in part to the significant increase in sponsorships provided by public and private sector organizations/companies.  </w:t>
      </w:r>
    </w:p>
    <w:p w:rsidR="00787847" w:rsidRPr="00187E46" w:rsidRDefault="00787847" w:rsidP="00787847">
      <w:r w:rsidRPr="00187E46">
        <w:t>The following projects were recognized:</w:t>
      </w:r>
    </w:p>
    <w:tbl>
      <w:tblPr>
        <w:tblStyle w:val="TableGrid"/>
        <w:tblW w:w="7292" w:type="dxa"/>
        <w:tblInd w:w="2520" w:type="dxa"/>
        <w:tblLook w:val="04A0" w:firstRow="1" w:lastRow="0" w:firstColumn="1" w:lastColumn="0" w:noHBand="0" w:noVBand="1"/>
      </w:tblPr>
      <w:tblGrid>
        <w:gridCol w:w="3708"/>
        <w:gridCol w:w="3584"/>
      </w:tblGrid>
      <w:tr w:rsidR="00787847" w:rsidRPr="00187E46" w:rsidTr="00481FD2">
        <w:tc>
          <w:tcPr>
            <w:tcW w:w="3708" w:type="dxa"/>
          </w:tcPr>
          <w:p w:rsidR="00787847" w:rsidRPr="00187E46" w:rsidRDefault="00787847" w:rsidP="00481FD2">
            <w:pPr>
              <w:pStyle w:val="ListBullet"/>
              <w:numPr>
                <w:ilvl w:val="0"/>
                <w:numId w:val="0"/>
              </w:numPr>
            </w:pPr>
            <w:r w:rsidRPr="00187E46">
              <w:t>Academic Award</w:t>
            </w:r>
          </w:p>
        </w:tc>
        <w:tc>
          <w:tcPr>
            <w:tcW w:w="3584" w:type="dxa"/>
          </w:tcPr>
          <w:p w:rsidR="00787847" w:rsidRPr="00187E46" w:rsidRDefault="00787847" w:rsidP="00481FD2">
            <w:pPr>
              <w:pStyle w:val="ListBullet"/>
              <w:numPr>
                <w:ilvl w:val="0"/>
                <w:numId w:val="0"/>
              </w:numPr>
            </w:pPr>
            <w:r w:rsidRPr="00187E46">
              <w:t>Cal Poly Pomona - South Park Los Angeles: Reimagining the Future</w:t>
            </w:r>
          </w:p>
        </w:tc>
      </w:tr>
      <w:tr w:rsidR="00787847" w:rsidRPr="00187E46" w:rsidTr="00481FD2">
        <w:tc>
          <w:tcPr>
            <w:tcW w:w="3708" w:type="dxa"/>
          </w:tcPr>
          <w:p w:rsidR="00787847" w:rsidRPr="00187E46" w:rsidRDefault="00787847" w:rsidP="00481FD2">
            <w:pPr>
              <w:pStyle w:val="ListBullet"/>
              <w:numPr>
                <w:ilvl w:val="0"/>
                <w:numId w:val="0"/>
              </w:numPr>
            </w:pPr>
            <w:r w:rsidRPr="00187E46">
              <w:t>Advocacy/Social Change/Diversity Planning Award</w:t>
            </w:r>
          </w:p>
        </w:tc>
        <w:tc>
          <w:tcPr>
            <w:tcW w:w="3584" w:type="dxa"/>
          </w:tcPr>
          <w:p w:rsidR="00787847" w:rsidRPr="00187E46" w:rsidRDefault="00787847" w:rsidP="00481FD2">
            <w:pPr>
              <w:pStyle w:val="ListBullet"/>
              <w:numPr>
                <w:ilvl w:val="0"/>
                <w:numId w:val="0"/>
              </w:numPr>
            </w:pPr>
            <w:r w:rsidRPr="00187E46">
              <w:t>Healthy High Desert Health Policy Briefs</w:t>
            </w:r>
          </w:p>
        </w:tc>
      </w:tr>
      <w:tr w:rsidR="00787847" w:rsidRPr="00187E46" w:rsidTr="00481FD2">
        <w:tc>
          <w:tcPr>
            <w:tcW w:w="3708" w:type="dxa"/>
          </w:tcPr>
          <w:p w:rsidR="00787847" w:rsidRPr="00187E46" w:rsidRDefault="00787847" w:rsidP="00481FD2">
            <w:pPr>
              <w:pStyle w:val="ListBullet"/>
              <w:numPr>
                <w:ilvl w:val="0"/>
                <w:numId w:val="0"/>
              </w:numPr>
            </w:pPr>
            <w:r w:rsidRPr="00187E46">
              <w:t>Comprehensive Planning Award: Small Jurisdiction</w:t>
            </w:r>
          </w:p>
        </w:tc>
        <w:tc>
          <w:tcPr>
            <w:tcW w:w="3584" w:type="dxa"/>
          </w:tcPr>
          <w:p w:rsidR="00787847" w:rsidRPr="00187E46" w:rsidRDefault="00787847" w:rsidP="00481FD2">
            <w:pPr>
              <w:pStyle w:val="ListBullet"/>
              <w:numPr>
                <w:ilvl w:val="0"/>
                <w:numId w:val="0"/>
              </w:numPr>
            </w:pPr>
            <w:r w:rsidRPr="00187E46">
              <w:t>Date Palm Drive Corridor Connector Implementation Plan</w:t>
            </w:r>
          </w:p>
        </w:tc>
      </w:tr>
      <w:tr w:rsidR="00787847" w:rsidRPr="00187E46" w:rsidTr="00481FD2">
        <w:tc>
          <w:tcPr>
            <w:tcW w:w="3708" w:type="dxa"/>
          </w:tcPr>
          <w:p w:rsidR="00787847" w:rsidRPr="00187E46" w:rsidRDefault="00787847" w:rsidP="00481FD2">
            <w:pPr>
              <w:pStyle w:val="ListBullet"/>
              <w:numPr>
                <w:ilvl w:val="0"/>
                <w:numId w:val="0"/>
              </w:numPr>
            </w:pPr>
            <w:r w:rsidRPr="00187E46">
              <w:t>Distinguished Leadership Award: Elected Official</w:t>
            </w:r>
          </w:p>
        </w:tc>
        <w:tc>
          <w:tcPr>
            <w:tcW w:w="3584" w:type="dxa"/>
          </w:tcPr>
          <w:p w:rsidR="00787847" w:rsidRPr="00187E46" w:rsidRDefault="00787847" w:rsidP="00481FD2">
            <w:pPr>
              <w:pStyle w:val="ListBullet"/>
              <w:numPr>
                <w:ilvl w:val="0"/>
                <w:numId w:val="0"/>
              </w:numPr>
            </w:pPr>
            <w:r w:rsidRPr="00187E46">
              <w:t>City of San Bernardino - Mayor Patrick J. Morris</w:t>
            </w:r>
          </w:p>
        </w:tc>
      </w:tr>
      <w:tr w:rsidR="00787847" w:rsidRPr="00187E46" w:rsidTr="00481FD2">
        <w:tc>
          <w:tcPr>
            <w:tcW w:w="3708" w:type="dxa"/>
          </w:tcPr>
          <w:p w:rsidR="00787847" w:rsidRPr="00187E46" w:rsidRDefault="00787847" w:rsidP="00481FD2">
            <w:pPr>
              <w:pStyle w:val="ListBullet"/>
              <w:numPr>
                <w:ilvl w:val="0"/>
                <w:numId w:val="0"/>
              </w:numPr>
            </w:pPr>
            <w:r w:rsidRPr="00187E46">
              <w:t>Distinguished Leadership Award: Organization</w:t>
            </w:r>
          </w:p>
        </w:tc>
        <w:tc>
          <w:tcPr>
            <w:tcW w:w="3584" w:type="dxa"/>
          </w:tcPr>
          <w:p w:rsidR="00787847" w:rsidRPr="00187E46" w:rsidRDefault="00787847" w:rsidP="00481FD2">
            <w:pPr>
              <w:pStyle w:val="ListBullet"/>
              <w:numPr>
                <w:ilvl w:val="0"/>
                <w:numId w:val="0"/>
              </w:numPr>
            </w:pPr>
            <w:r w:rsidRPr="00187E46">
              <w:t>Community Builders</w:t>
            </w:r>
          </w:p>
        </w:tc>
      </w:tr>
      <w:tr w:rsidR="00787847" w:rsidRPr="00187E46" w:rsidTr="00481FD2">
        <w:tc>
          <w:tcPr>
            <w:tcW w:w="3708" w:type="dxa"/>
          </w:tcPr>
          <w:p w:rsidR="00787847" w:rsidRPr="00187E46" w:rsidRDefault="00787847" w:rsidP="00481FD2">
            <w:pPr>
              <w:pStyle w:val="ListBullet"/>
              <w:numPr>
                <w:ilvl w:val="0"/>
                <w:numId w:val="0"/>
              </w:numPr>
            </w:pPr>
            <w:r w:rsidRPr="00187E46">
              <w:t>Distinguished Leadership Award: Professional Planner</w:t>
            </w:r>
          </w:p>
        </w:tc>
        <w:tc>
          <w:tcPr>
            <w:tcW w:w="3584" w:type="dxa"/>
          </w:tcPr>
          <w:p w:rsidR="00787847" w:rsidRPr="00187E46" w:rsidRDefault="00787847" w:rsidP="00481FD2">
            <w:pPr>
              <w:pStyle w:val="ListBullet"/>
              <w:numPr>
                <w:ilvl w:val="0"/>
                <w:numId w:val="0"/>
              </w:numPr>
            </w:pPr>
            <w:r w:rsidRPr="00187E46">
              <w:t xml:space="preserve">Larry </w:t>
            </w:r>
            <w:proofErr w:type="spellStart"/>
            <w:r w:rsidRPr="00187E46">
              <w:t>Hogle</w:t>
            </w:r>
            <w:proofErr w:type="spellEnd"/>
          </w:p>
        </w:tc>
      </w:tr>
      <w:tr w:rsidR="00787847" w:rsidRPr="00187E46" w:rsidTr="00481FD2">
        <w:tc>
          <w:tcPr>
            <w:tcW w:w="3708" w:type="dxa"/>
          </w:tcPr>
          <w:p w:rsidR="00787847" w:rsidRPr="00187E46" w:rsidRDefault="00787847" w:rsidP="00481FD2">
            <w:pPr>
              <w:pStyle w:val="ListBullet"/>
              <w:numPr>
                <w:ilvl w:val="0"/>
                <w:numId w:val="0"/>
              </w:numPr>
            </w:pPr>
            <w:r w:rsidRPr="00187E46">
              <w:t>Distinguished Leadership Award: Professional Planner</w:t>
            </w:r>
          </w:p>
        </w:tc>
        <w:tc>
          <w:tcPr>
            <w:tcW w:w="3584" w:type="dxa"/>
          </w:tcPr>
          <w:p w:rsidR="00787847" w:rsidRPr="00187E46" w:rsidRDefault="00787847" w:rsidP="00481FD2">
            <w:pPr>
              <w:pStyle w:val="ListBullet"/>
              <w:numPr>
                <w:ilvl w:val="0"/>
                <w:numId w:val="0"/>
              </w:numPr>
            </w:pPr>
            <w:r w:rsidRPr="00187E46">
              <w:t xml:space="preserve">Paul Ireland </w:t>
            </w:r>
          </w:p>
        </w:tc>
      </w:tr>
      <w:tr w:rsidR="00787847" w:rsidRPr="00187E46" w:rsidTr="00481FD2">
        <w:tc>
          <w:tcPr>
            <w:tcW w:w="3708" w:type="dxa"/>
          </w:tcPr>
          <w:p w:rsidR="00787847" w:rsidRPr="00187E46" w:rsidRDefault="00787847" w:rsidP="00481FD2">
            <w:pPr>
              <w:pStyle w:val="ListBullet"/>
              <w:numPr>
                <w:ilvl w:val="0"/>
                <w:numId w:val="0"/>
              </w:numPr>
            </w:pPr>
            <w:r w:rsidRPr="00187E46">
              <w:t>Education Project Award</w:t>
            </w:r>
          </w:p>
        </w:tc>
        <w:tc>
          <w:tcPr>
            <w:tcW w:w="3584" w:type="dxa"/>
          </w:tcPr>
          <w:p w:rsidR="00787847" w:rsidRPr="00187E46" w:rsidRDefault="00787847" w:rsidP="00481FD2">
            <w:pPr>
              <w:pStyle w:val="ListBullet"/>
              <w:numPr>
                <w:ilvl w:val="0"/>
                <w:numId w:val="0"/>
              </w:numPr>
            </w:pPr>
            <w:r w:rsidRPr="00187E46">
              <w:t>City of Temecula - "Envision Jefferson" - Jefferson Avenue Study Area</w:t>
            </w:r>
          </w:p>
        </w:tc>
      </w:tr>
      <w:tr w:rsidR="00787847" w:rsidRPr="00187E46" w:rsidTr="00481FD2">
        <w:tc>
          <w:tcPr>
            <w:tcW w:w="3708" w:type="dxa"/>
          </w:tcPr>
          <w:p w:rsidR="00787847" w:rsidRPr="00187E46" w:rsidRDefault="00787847" w:rsidP="00481FD2">
            <w:pPr>
              <w:pStyle w:val="ListBullet"/>
              <w:numPr>
                <w:ilvl w:val="0"/>
                <w:numId w:val="0"/>
              </w:numPr>
            </w:pPr>
            <w:r w:rsidRPr="00187E46">
              <w:t>Focused Issue Planning Award</w:t>
            </w:r>
          </w:p>
        </w:tc>
        <w:tc>
          <w:tcPr>
            <w:tcW w:w="3584" w:type="dxa"/>
          </w:tcPr>
          <w:p w:rsidR="00787847" w:rsidRPr="00187E46" w:rsidRDefault="00787847" w:rsidP="00481FD2">
            <w:pPr>
              <w:pStyle w:val="ListBullet"/>
              <w:numPr>
                <w:ilvl w:val="0"/>
                <w:numId w:val="0"/>
              </w:numPr>
            </w:pPr>
            <w:proofErr w:type="spellStart"/>
            <w:r w:rsidRPr="00187E46">
              <w:t>Omnitrans</w:t>
            </w:r>
            <w:proofErr w:type="spellEnd"/>
            <w:r w:rsidRPr="00187E46">
              <w:t xml:space="preserve"> Transit Design Guidelines</w:t>
            </w:r>
          </w:p>
        </w:tc>
      </w:tr>
      <w:tr w:rsidR="00787847" w:rsidRPr="00187E46" w:rsidTr="00481FD2">
        <w:tc>
          <w:tcPr>
            <w:tcW w:w="3708" w:type="dxa"/>
          </w:tcPr>
          <w:p w:rsidR="00787847" w:rsidRPr="00187E46" w:rsidRDefault="00787847" w:rsidP="00481FD2">
            <w:pPr>
              <w:pStyle w:val="ListBullet"/>
              <w:numPr>
                <w:ilvl w:val="0"/>
                <w:numId w:val="0"/>
              </w:numPr>
            </w:pPr>
            <w:r w:rsidRPr="00187E46">
              <w:t>Grassroots Initiative Award</w:t>
            </w:r>
          </w:p>
        </w:tc>
        <w:tc>
          <w:tcPr>
            <w:tcW w:w="3584" w:type="dxa"/>
          </w:tcPr>
          <w:p w:rsidR="00787847" w:rsidRPr="00187E46" w:rsidRDefault="00787847" w:rsidP="00481FD2">
            <w:pPr>
              <w:pStyle w:val="ListBullet"/>
              <w:numPr>
                <w:ilvl w:val="0"/>
                <w:numId w:val="0"/>
              </w:numPr>
            </w:pPr>
            <w:r w:rsidRPr="00187E46">
              <w:t>City of Indio - Public Arts Efforts</w:t>
            </w:r>
          </w:p>
        </w:tc>
      </w:tr>
      <w:tr w:rsidR="00787847" w:rsidRPr="00187E46" w:rsidTr="00481FD2">
        <w:tc>
          <w:tcPr>
            <w:tcW w:w="3708" w:type="dxa"/>
          </w:tcPr>
          <w:p w:rsidR="00787847" w:rsidRPr="00187E46" w:rsidRDefault="00787847" w:rsidP="00481FD2">
            <w:pPr>
              <w:pStyle w:val="ListBullet"/>
              <w:numPr>
                <w:ilvl w:val="0"/>
                <w:numId w:val="0"/>
              </w:numPr>
            </w:pPr>
            <w:r w:rsidRPr="00187E46">
              <w:t>Hard Won Victories Award</w:t>
            </w:r>
          </w:p>
        </w:tc>
        <w:tc>
          <w:tcPr>
            <w:tcW w:w="3584" w:type="dxa"/>
          </w:tcPr>
          <w:p w:rsidR="00787847" w:rsidRPr="00187E46" w:rsidRDefault="00787847" w:rsidP="00481FD2">
            <w:pPr>
              <w:pStyle w:val="ListBullet"/>
              <w:numPr>
                <w:ilvl w:val="0"/>
                <w:numId w:val="0"/>
              </w:numPr>
            </w:pPr>
            <w:r w:rsidRPr="00187E46">
              <w:t>City of San Bernardino - Transit District Overlay Ordinance</w:t>
            </w:r>
          </w:p>
        </w:tc>
      </w:tr>
      <w:tr w:rsidR="00787847" w:rsidRPr="00187E46" w:rsidTr="00481FD2">
        <w:tc>
          <w:tcPr>
            <w:tcW w:w="3708" w:type="dxa"/>
          </w:tcPr>
          <w:p w:rsidR="00787847" w:rsidRPr="00187E46" w:rsidRDefault="00787847" w:rsidP="00481FD2">
            <w:pPr>
              <w:pStyle w:val="ListBullet"/>
              <w:numPr>
                <w:ilvl w:val="0"/>
                <w:numId w:val="0"/>
              </w:numPr>
            </w:pPr>
            <w:r w:rsidRPr="00187E46">
              <w:t>Innovation in Green Community Planning Award</w:t>
            </w:r>
          </w:p>
        </w:tc>
        <w:tc>
          <w:tcPr>
            <w:tcW w:w="3584" w:type="dxa"/>
          </w:tcPr>
          <w:p w:rsidR="00787847" w:rsidRPr="00187E46" w:rsidRDefault="00787847" w:rsidP="00481FD2">
            <w:pPr>
              <w:pStyle w:val="ListBullet"/>
              <w:numPr>
                <w:ilvl w:val="0"/>
                <w:numId w:val="0"/>
              </w:numPr>
            </w:pPr>
            <w:r w:rsidRPr="00187E46">
              <w:t>Preliminary Study Report for Parkway 1e11</w:t>
            </w:r>
          </w:p>
        </w:tc>
      </w:tr>
      <w:tr w:rsidR="00787847" w:rsidRPr="00187E46" w:rsidTr="00481FD2">
        <w:tc>
          <w:tcPr>
            <w:tcW w:w="3708" w:type="dxa"/>
          </w:tcPr>
          <w:p w:rsidR="00787847" w:rsidRPr="00187E46" w:rsidRDefault="00787847" w:rsidP="00481FD2">
            <w:pPr>
              <w:pStyle w:val="ListBullet"/>
              <w:numPr>
                <w:ilvl w:val="0"/>
                <w:numId w:val="0"/>
              </w:numPr>
            </w:pPr>
            <w:r w:rsidRPr="00187E46">
              <w:t>Media Award</w:t>
            </w:r>
          </w:p>
        </w:tc>
        <w:tc>
          <w:tcPr>
            <w:tcW w:w="3584" w:type="dxa"/>
          </w:tcPr>
          <w:p w:rsidR="00787847" w:rsidRPr="00187E46" w:rsidRDefault="00787847" w:rsidP="00481FD2">
            <w:pPr>
              <w:pStyle w:val="ListBullet"/>
              <w:numPr>
                <w:ilvl w:val="0"/>
                <w:numId w:val="0"/>
              </w:numPr>
            </w:pPr>
            <w:r w:rsidRPr="00187E46">
              <w:t>The Car in 2035: Mobility Planning for the Near Future</w:t>
            </w:r>
          </w:p>
        </w:tc>
      </w:tr>
      <w:tr w:rsidR="00787847" w:rsidRPr="00187E46" w:rsidTr="00481FD2">
        <w:tc>
          <w:tcPr>
            <w:tcW w:w="3708" w:type="dxa"/>
          </w:tcPr>
          <w:p w:rsidR="00787847" w:rsidRPr="00187E46" w:rsidRDefault="00787847" w:rsidP="00481FD2">
            <w:pPr>
              <w:pStyle w:val="ListBullet"/>
              <w:numPr>
                <w:ilvl w:val="0"/>
                <w:numId w:val="0"/>
              </w:numPr>
            </w:pPr>
            <w:r w:rsidRPr="00187E46">
              <w:t>Planning Implementation Award: Large Jurisdiction</w:t>
            </w:r>
          </w:p>
        </w:tc>
        <w:tc>
          <w:tcPr>
            <w:tcW w:w="3584" w:type="dxa"/>
          </w:tcPr>
          <w:p w:rsidR="00787847" w:rsidRPr="00187E46" w:rsidRDefault="00787847" w:rsidP="00481FD2">
            <w:pPr>
              <w:pStyle w:val="ListBullet"/>
              <w:numPr>
                <w:ilvl w:val="0"/>
                <w:numId w:val="0"/>
              </w:numPr>
            </w:pPr>
            <w:r w:rsidRPr="00187E46">
              <w:t>SANBAG - Access to Transit</w:t>
            </w:r>
          </w:p>
        </w:tc>
      </w:tr>
      <w:tr w:rsidR="00787847" w:rsidRPr="00187E46" w:rsidTr="00481FD2">
        <w:tc>
          <w:tcPr>
            <w:tcW w:w="3708" w:type="dxa"/>
          </w:tcPr>
          <w:p w:rsidR="00787847" w:rsidRPr="00187E46" w:rsidRDefault="00787847" w:rsidP="00481FD2">
            <w:pPr>
              <w:pStyle w:val="ListBullet"/>
              <w:numPr>
                <w:ilvl w:val="0"/>
                <w:numId w:val="0"/>
              </w:numPr>
            </w:pPr>
            <w:r w:rsidRPr="00187E46">
              <w:t xml:space="preserve">Planning Implementation Award: Small </w:t>
            </w:r>
            <w:r w:rsidRPr="00187E46">
              <w:lastRenderedPageBreak/>
              <w:t>Jurisdiction</w:t>
            </w:r>
          </w:p>
        </w:tc>
        <w:tc>
          <w:tcPr>
            <w:tcW w:w="3584" w:type="dxa"/>
          </w:tcPr>
          <w:p w:rsidR="00787847" w:rsidRPr="00187E46" w:rsidRDefault="00787847" w:rsidP="00481FD2">
            <w:pPr>
              <w:pStyle w:val="ListBullet"/>
              <w:numPr>
                <w:ilvl w:val="0"/>
                <w:numId w:val="0"/>
              </w:numPr>
            </w:pPr>
            <w:r w:rsidRPr="00187E46">
              <w:lastRenderedPageBreak/>
              <w:t xml:space="preserve">Base Line Corridor: From VMT to BRT - A </w:t>
            </w:r>
            <w:r w:rsidRPr="00187E46">
              <w:lastRenderedPageBreak/>
              <w:t>Vision for Sustainability</w:t>
            </w:r>
          </w:p>
        </w:tc>
      </w:tr>
      <w:tr w:rsidR="00787847" w:rsidRPr="00187E46" w:rsidTr="00481FD2">
        <w:tc>
          <w:tcPr>
            <w:tcW w:w="3708" w:type="dxa"/>
          </w:tcPr>
          <w:p w:rsidR="00787847" w:rsidRPr="00187E46" w:rsidRDefault="00787847" w:rsidP="00481FD2">
            <w:pPr>
              <w:pStyle w:val="ListBullet"/>
              <w:numPr>
                <w:ilvl w:val="0"/>
                <w:numId w:val="0"/>
              </w:numPr>
            </w:pPr>
            <w:r w:rsidRPr="00187E46">
              <w:lastRenderedPageBreak/>
              <w:t>Planning Landmark Award</w:t>
            </w:r>
          </w:p>
        </w:tc>
        <w:tc>
          <w:tcPr>
            <w:tcW w:w="3584" w:type="dxa"/>
          </w:tcPr>
          <w:p w:rsidR="00787847" w:rsidRPr="00187E46" w:rsidRDefault="00787847" w:rsidP="00481FD2">
            <w:pPr>
              <w:pStyle w:val="ListBullet"/>
              <w:numPr>
                <w:ilvl w:val="0"/>
                <w:numId w:val="0"/>
              </w:numPr>
            </w:pPr>
            <w:r w:rsidRPr="00187E46">
              <w:t>Riverside Municipal Auditorium Renovation Project</w:t>
            </w:r>
          </w:p>
        </w:tc>
      </w:tr>
    </w:tbl>
    <w:p w:rsidR="00787847" w:rsidRPr="00187E46" w:rsidRDefault="00787847" w:rsidP="00787847">
      <w:pPr>
        <w:pStyle w:val="ListBullet"/>
        <w:numPr>
          <w:ilvl w:val="0"/>
          <w:numId w:val="0"/>
        </w:numPr>
        <w:ind w:left="2520"/>
      </w:pPr>
      <w:r w:rsidRPr="00187E46">
        <w:t xml:space="preserve"> </w:t>
      </w:r>
    </w:p>
    <w:p w:rsidR="00787847" w:rsidRPr="00187E46" w:rsidRDefault="00787847" w:rsidP="00787847">
      <w:pPr>
        <w:pStyle w:val="Heading2"/>
        <w:rPr>
          <w:rFonts w:asciiTheme="minorHAnsi" w:hAnsiTheme="minorHAnsi"/>
        </w:rPr>
      </w:pPr>
      <w:bookmarkStart w:id="24" w:name="_Toc338323561"/>
      <w:r w:rsidRPr="00187E46">
        <w:rPr>
          <w:rFonts w:asciiTheme="minorHAnsi" w:hAnsiTheme="minorHAnsi"/>
        </w:rPr>
        <w:t>Communications</w:t>
      </w:r>
    </w:p>
    <w:p w:rsidR="00787847" w:rsidRPr="00187E46" w:rsidRDefault="00787847" w:rsidP="00787847">
      <w:pPr>
        <w:pStyle w:val="Heading3"/>
        <w:rPr>
          <w:rFonts w:asciiTheme="minorHAnsi" w:hAnsiTheme="minorHAnsi"/>
          <w:sz w:val="28"/>
          <w:szCs w:val="28"/>
          <w:u w:val="single"/>
        </w:rPr>
      </w:pPr>
      <w:r w:rsidRPr="00187E46">
        <w:rPr>
          <w:rFonts w:asciiTheme="minorHAnsi" w:hAnsiTheme="minorHAnsi"/>
          <w:sz w:val="28"/>
          <w:szCs w:val="28"/>
          <w:u w:val="single"/>
        </w:rPr>
        <w:t>Website</w:t>
      </w:r>
    </w:p>
    <w:p w:rsidR="00787847" w:rsidRPr="00187E46" w:rsidRDefault="00787847" w:rsidP="00787847">
      <w:r w:rsidRPr="00187E46">
        <w:t xml:space="preserve">The IES APA website is one of the main conduits of information for our membership.  One of the recent discussions the IES Board has had is the necessity to refresh the site as the background programming of the site is becoming outdated by today’s standards.  The site is our clearing house for all information related to the IES and acts as the primary tool for information distribution, event registration and payment, and distribution of job announcements and project opportunities.  Our webmaster </w:t>
      </w:r>
      <w:r w:rsidRPr="00187E46">
        <w:rPr>
          <w:b/>
        </w:rPr>
        <w:t>John Hildebrand</w:t>
      </w:r>
      <w:r w:rsidRPr="00187E46">
        <w:t xml:space="preserve"> has spent a significant amount of time ensuring that the IES site functions smoothly and meets our needs.  In addition, to website management, John also distributes the IES newsletter every other week and recently implemented a new mailing list system through Constant Contact, which should enhance our event registration capabilities and allow us to reach additional members throughout the Section.  </w:t>
      </w:r>
    </w:p>
    <w:p w:rsidR="00787847" w:rsidRPr="00187E46" w:rsidRDefault="00787847" w:rsidP="00787847">
      <w:pPr>
        <w:pStyle w:val="Heading2"/>
        <w:rPr>
          <w:rFonts w:asciiTheme="minorHAnsi" w:hAnsiTheme="minorHAnsi"/>
        </w:rPr>
      </w:pPr>
      <w:bookmarkStart w:id="25" w:name="_Toc311099695"/>
      <w:bookmarkStart w:id="26" w:name="_Toc338323560"/>
      <w:r w:rsidRPr="00187E46">
        <w:rPr>
          <w:rFonts w:asciiTheme="minorHAnsi" w:hAnsiTheme="minorHAnsi"/>
        </w:rPr>
        <w:t>Young Planners Group</w:t>
      </w:r>
      <w:bookmarkEnd w:id="25"/>
      <w:bookmarkEnd w:id="26"/>
    </w:p>
    <w:p w:rsidR="00787847" w:rsidRPr="00187E46" w:rsidRDefault="00787847" w:rsidP="00787847">
      <w:pPr>
        <w:pStyle w:val="ListBullet"/>
        <w:numPr>
          <w:ilvl w:val="0"/>
          <w:numId w:val="0"/>
        </w:numPr>
        <w:ind w:left="2160"/>
      </w:pPr>
      <w:r w:rsidRPr="00187E46">
        <w:t xml:space="preserve">The IES Young Planners Group is just getting started.  In December 2012, Miguel Gonzalez was appointed to begin this group within the IES.  To date no activities have been initiated, however several are being planned for the latter half of this year.  Several of these events are anticipated to be networking style events where younger planners are provided opportunities to meet and mingle with mid-level and senior level planners within the field.  </w:t>
      </w:r>
    </w:p>
    <w:p w:rsidR="00787847" w:rsidRPr="00187E46" w:rsidRDefault="00787847" w:rsidP="00787847">
      <w:pPr>
        <w:pStyle w:val="Heading2"/>
        <w:rPr>
          <w:rFonts w:asciiTheme="minorHAnsi" w:hAnsiTheme="minorHAnsi"/>
        </w:rPr>
      </w:pPr>
      <w:r w:rsidRPr="00187E46">
        <w:rPr>
          <w:rFonts w:asciiTheme="minorHAnsi" w:hAnsiTheme="minorHAnsi"/>
        </w:rPr>
        <w:t>Diversity/Inclusionary</w:t>
      </w:r>
      <w:bookmarkEnd w:id="24"/>
    </w:p>
    <w:p w:rsidR="00787847" w:rsidRPr="00187E46" w:rsidRDefault="00787847" w:rsidP="00787847">
      <w:pPr>
        <w:pStyle w:val="ListBullet"/>
        <w:numPr>
          <w:ilvl w:val="0"/>
          <w:numId w:val="0"/>
        </w:numPr>
        <w:ind w:left="2160"/>
      </w:pPr>
      <w:r w:rsidRPr="00187E46">
        <w:t xml:space="preserve">Vice Chair of Membership Inclusion, </w:t>
      </w:r>
      <w:r w:rsidRPr="00187E46">
        <w:rPr>
          <w:b/>
        </w:rPr>
        <w:t>Nelson Miller</w:t>
      </w:r>
      <w:r w:rsidRPr="00187E46">
        <w:t xml:space="preserve"> is currently representing the IES on the monthly coordination calls and has been assisting where possible on the Diversity Summit for this year’s APA-CA Conference in Visalia.</w:t>
      </w:r>
    </w:p>
    <w:p w:rsidR="00787847" w:rsidRPr="00187E46" w:rsidRDefault="00787847" w:rsidP="00787847">
      <w:pPr>
        <w:pStyle w:val="Heading2"/>
        <w:rPr>
          <w:rFonts w:asciiTheme="minorHAnsi" w:hAnsiTheme="minorHAnsi"/>
        </w:rPr>
      </w:pPr>
      <w:r w:rsidRPr="00187E46">
        <w:rPr>
          <w:rFonts w:asciiTheme="minorHAnsi" w:hAnsiTheme="minorHAnsi"/>
        </w:rPr>
        <w:t>ACADEMIC &amp; Student AFFAIRS</w:t>
      </w:r>
    </w:p>
    <w:p w:rsidR="00787847" w:rsidRPr="00187E46" w:rsidRDefault="00787847" w:rsidP="00787847">
      <w:r w:rsidRPr="00187E46">
        <w:t xml:space="preserve">The IES APA currently has two University Liaison positions as well as a student representative.  Given the close proximity to Cal Poly Pomona we have engaged the assistance of </w:t>
      </w:r>
      <w:proofErr w:type="spellStart"/>
      <w:r w:rsidRPr="00187E46">
        <w:rPr>
          <w:b/>
        </w:rPr>
        <w:t>Meenaxi</w:t>
      </w:r>
      <w:proofErr w:type="spellEnd"/>
      <w:r w:rsidRPr="00187E46">
        <w:rPr>
          <w:b/>
        </w:rPr>
        <w:t xml:space="preserve"> </w:t>
      </w:r>
      <w:proofErr w:type="spellStart"/>
      <w:r w:rsidRPr="00187E46">
        <w:rPr>
          <w:b/>
        </w:rPr>
        <w:t>Panakkal</w:t>
      </w:r>
      <w:proofErr w:type="spellEnd"/>
      <w:r w:rsidRPr="00187E46">
        <w:t xml:space="preserve"> and </w:t>
      </w:r>
      <w:r w:rsidRPr="00187E46">
        <w:rPr>
          <w:b/>
        </w:rPr>
        <w:t>Rick Zimmer</w:t>
      </w:r>
      <w:r w:rsidRPr="00187E46">
        <w:t xml:space="preserve"> (both Cal Poly lecturers) as well as </w:t>
      </w:r>
      <w:r w:rsidRPr="00187E46">
        <w:rPr>
          <w:b/>
        </w:rPr>
        <w:t>Linda Huynh</w:t>
      </w:r>
      <w:r w:rsidRPr="00187E46">
        <w:t xml:space="preserve"> (Student Representative).  In addition, we have several other board members that teach part time for UC Riverside Extension, which is looking to connect with the IES members as well as planners throughout the state that are interested in the planning curriculum they are currently developing.  </w:t>
      </w:r>
    </w:p>
    <w:p w:rsidR="00495CB5" w:rsidRPr="00187E46" w:rsidRDefault="00495CB5" w:rsidP="005C1F49">
      <w:pPr>
        <w:pStyle w:val="Heading1"/>
        <w:rPr>
          <w:rFonts w:asciiTheme="minorHAnsi" w:hAnsiTheme="minorHAnsi"/>
          <w:highlight w:val="yellow"/>
        </w:rPr>
      </w:pPr>
      <w:r w:rsidRPr="00187E46">
        <w:rPr>
          <w:rFonts w:asciiTheme="minorHAnsi" w:hAnsiTheme="minorHAnsi"/>
        </w:rPr>
        <w:lastRenderedPageBreak/>
        <w:t>LOS ANGELES SECTION</w:t>
      </w:r>
      <w:bookmarkEnd w:id="16"/>
      <w:bookmarkEnd w:id="17"/>
    </w:p>
    <w:p w:rsidR="0020598B" w:rsidRPr="00187E46" w:rsidRDefault="00666ABB" w:rsidP="005C1F49">
      <w:pPr>
        <w:pStyle w:val="Heading6"/>
        <w:rPr>
          <w:rFonts w:asciiTheme="minorHAnsi" w:hAnsiTheme="minorHAnsi"/>
        </w:rPr>
      </w:pPr>
      <w:r w:rsidRPr="00187E46">
        <w:rPr>
          <w:rFonts w:asciiTheme="minorHAnsi" w:hAnsiTheme="minorHAnsi"/>
        </w:rPr>
        <w:t xml:space="preserve">Marissa </w:t>
      </w:r>
      <w:proofErr w:type="spellStart"/>
      <w:r w:rsidRPr="00187E46">
        <w:rPr>
          <w:rFonts w:asciiTheme="minorHAnsi" w:hAnsiTheme="minorHAnsi"/>
        </w:rPr>
        <w:t>Aho</w:t>
      </w:r>
      <w:proofErr w:type="spellEnd"/>
      <w:r w:rsidR="00D5145A" w:rsidRPr="00187E46">
        <w:rPr>
          <w:rFonts w:asciiTheme="minorHAnsi" w:hAnsiTheme="minorHAnsi"/>
        </w:rPr>
        <w:t>, AICP, Section Director</w:t>
      </w:r>
    </w:p>
    <w:p w:rsidR="000E02C3" w:rsidRPr="00187E46" w:rsidRDefault="000E02C3" w:rsidP="000E02C3">
      <w:pPr>
        <w:pStyle w:val="Heading2"/>
        <w:rPr>
          <w:rFonts w:asciiTheme="minorHAnsi" w:hAnsiTheme="minorHAnsi"/>
        </w:rPr>
      </w:pPr>
      <w:bookmarkStart w:id="27" w:name="_Toc311099635"/>
      <w:r w:rsidRPr="00187E46">
        <w:rPr>
          <w:rFonts w:asciiTheme="minorHAnsi" w:hAnsiTheme="minorHAnsi"/>
        </w:rPr>
        <w:t>Section Director’s Summary</w:t>
      </w:r>
    </w:p>
    <w:p w:rsidR="000E02C3" w:rsidRPr="00187E46" w:rsidRDefault="00481FD2" w:rsidP="000E02C3">
      <w:pPr>
        <w:pStyle w:val="ListBullet"/>
        <w:numPr>
          <w:ilvl w:val="0"/>
          <w:numId w:val="0"/>
        </w:numPr>
        <w:ind w:left="2160"/>
      </w:pPr>
      <w:r w:rsidRPr="00187E46">
        <w:t>XXX</w:t>
      </w:r>
    </w:p>
    <w:p w:rsidR="000E02C3" w:rsidRPr="00187E46" w:rsidRDefault="000E02C3" w:rsidP="000E02C3">
      <w:pPr>
        <w:pStyle w:val="Heading2"/>
        <w:rPr>
          <w:rFonts w:asciiTheme="minorHAnsi" w:hAnsiTheme="minorHAnsi"/>
        </w:rPr>
      </w:pPr>
      <w:r w:rsidRPr="00187E46">
        <w:rPr>
          <w:rFonts w:asciiTheme="minorHAnsi" w:hAnsiTheme="minorHAnsi"/>
        </w:rPr>
        <w:t>Professional Development</w:t>
      </w:r>
    </w:p>
    <w:p w:rsidR="00481FD2" w:rsidRPr="00187E46" w:rsidRDefault="00D843E9" w:rsidP="00D843E9">
      <w:pPr>
        <w:pStyle w:val="ListBullet"/>
        <w:numPr>
          <w:ilvl w:val="0"/>
          <w:numId w:val="0"/>
        </w:numPr>
        <w:ind w:left="2160"/>
        <w:rPr>
          <w:color w:val="595959" w:themeColor="text1" w:themeTint="A6"/>
        </w:rPr>
      </w:pPr>
      <w:r w:rsidRPr="00187E46">
        <w:rPr>
          <w:color w:val="595959" w:themeColor="text1" w:themeTint="A6"/>
        </w:rPr>
        <w:t xml:space="preserve">Our professional development Vice-director, </w:t>
      </w:r>
      <w:r w:rsidRPr="00187E46">
        <w:rPr>
          <w:b/>
          <w:color w:val="595959" w:themeColor="text1" w:themeTint="A6"/>
        </w:rPr>
        <w:t>Peter Carter</w:t>
      </w:r>
      <w:r w:rsidR="00827D69" w:rsidRPr="00187E46">
        <w:rPr>
          <w:b/>
          <w:color w:val="595959" w:themeColor="text1" w:themeTint="A6"/>
        </w:rPr>
        <w:t>, AICP</w:t>
      </w:r>
      <w:r w:rsidRPr="00187E46">
        <w:rPr>
          <w:color w:val="595959" w:themeColor="text1" w:themeTint="A6"/>
        </w:rPr>
        <w:t xml:space="preserve"> worked with USC to host our annual AICP study session.  The event was hosting on </w:t>
      </w:r>
      <w:r w:rsidR="00481FD2" w:rsidRPr="00187E46">
        <w:rPr>
          <w:rFonts w:cs="Arial"/>
          <w:color w:val="595959" w:themeColor="text1" w:themeTint="A6"/>
        </w:rPr>
        <w:t>Saturday, March 30th at USC, 8:30 AM - 2:30 PM</w:t>
      </w:r>
      <w:r w:rsidRPr="00187E46">
        <w:rPr>
          <w:rFonts w:cs="Arial"/>
          <w:color w:val="595959" w:themeColor="text1" w:themeTint="A6"/>
        </w:rPr>
        <w:t xml:space="preserve">.  The cost was </w:t>
      </w:r>
      <w:r w:rsidR="00481FD2" w:rsidRPr="00187E46">
        <w:rPr>
          <w:rFonts w:cs="Arial"/>
          <w:color w:val="595959" w:themeColor="text1" w:themeTint="A6"/>
        </w:rPr>
        <w:t xml:space="preserve">$40. Light continental breakfast and lunch </w:t>
      </w:r>
      <w:r w:rsidRPr="00187E46">
        <w:rPr>
          <w:rFonts w:cs="Arial"/>
          <w:color w:val="595959" w:themeColor="text1" w:themeTint="A6"/>
        </w:rPr>
        <w:t xml:space="preserve">were </w:t>
      </w:r>
      <w:r w:rsidR="00481FD2" w:rsidRPr="00187E46">
        <w:rPr>
          <w:rFonts w:cs="Arial"/>
          <w:color w:val="595959" w:themeColor="text1" w:themeTint="A6"/>
        </w:rPr>
        <w:t>provided.</w:t>
      </w:r>
      <w:r w:rsidRPr="00187E46">
        <w:rPr>
          <w:rFonts w:cs="Arial"/>
          <w:color w:val="595959" w:themeColor="text1" w:themeTint="A6"/>
        </w:rPr>
        <w:t xml:space="preserve"> T</w:t>
      </w:r>
      <w:r w:rsidR="00481FD2" w:rsidRPr="00187E46">
        <w:rPr>
          <w:rFonts w:cs="Arial"/>
          <w:color w:val="595959" w:themeColor="text1" w:themeTint="A6"/>
        </w:rPr>
        <w:t>argeted lectures on a variety of exam topics</w:t>
      </w:r>
      <w:r w:rsidRPr="00187E46">
        <w:rPr>
          <w:rFonts w:cs="Arial"/>
          <w:color w:val="595959" w:themeColor="text1" w:themeTint="A6"/>
        </w:rPr>
        <w:t xml:space="preserve"> were given</w:t>
      </w:r>
      <w:r w:rsidR="00481FD2" w:rsidRPr="00187E46">
        <w:rPr>
          <w:rFonts w:cs="Arial"/>
          <w:color w:val="595959" w:themeColor="text1" w:themeTint="A6"/>
        </w:rPr>
        <w:t>, including housing, historic preservation, planning history, urban design, land use and development regulations, visioning and goal setting, planning law, and planning ethics.</w:t>
      </w:r>
    </w:p>
    <w:p w:rsidR="00481FD2" w:rsidRPr="00187E46" w:rsidRDefault="00481FD2" w:rsidP="00D843E9">
      <w:pPr>
        <w:rPr>
          <w:rFonts w:cs="Arial"/>
          <w:color w:val="595959" w:themeColor="text1" w:themeTint="A6"/>
        </w:rPr>
      </w:pPr>
      <w:r w:rsidRPr="00187E46">
        <w:rPr>
          <w:rFonts w:cs="Arial"/>
          <w:color w:val="595959" w:themeColor="text1" w:themeTint="A6"/>
        </w:rPr>
        <w:t>Speakers</w:t>
      </w:r>
      <w:r w:rsidR="00D843E9" w:rsidRPr="00187E46">
        <w:rPr>
          <w:rFonts w:cs="Arial"/>
          <w:color w:val="595959" w:themeColor="text1" w:themeTint="A6"/>
        </w:rPr>
        <w:t xml:space="preserve"> </w:t>
      </w:r>
      <w:r w:rsidRPr="00187E46">
        <w:rPr>
          <w:rFonts w:cs="Arial"/>
          <w:color w:val="595959" w:themeColor="text1" w:themeTint="A6"/>
        </w:rPr>
        <w:t>include</w:t>
      </w:r>
      <w:r w:rsidR="00D843E9" w:rsidRPr="00187E46">
        <w:rPr>
          <w:rFonts w:cs="Arial"/>
          <w:color w:val="595959" w:themeColor="text1" w:themeTint="A6"/>
        </w:rPr>
        <w:t xml:space="preserve">d: </w:t>
      </w:r>
      <w:r w:rsidRPr="00187E46">
        <w:rPr>
          <w:rFonts w:cs="Arial"/>
          <w:b/>
          <w:color w:val="595959" w:themeColor="text1" w:themeTint="A6"/>
        </w:rPr>
        <w:t>Carol Barrett, FAICP</w:t>
      </w:r>
      <w:r w:rsidRPr="00187E46">
        <w:rPr>
          <w:rFonts w:cs="Arial"/>
          <w:color w:val="595959" w:themeColor="text1" w:themeTint="A6"/>
        </w:rPr>
        <w:t xml:space="preserve">, Assistant Director of Planning and </w:t>
      </w:r>
      <w:r w:rsidR="00D843E9" w:rsidRPr="00187E46">
        <w:rPr>
          <w:rFonts w:cs="Arial"/>
          <w:color w:val="595959" w:themeColor="text1" w:themeTint="A6"/>
        </w:rPr>
        <w:t xml:space="preserve">Transportation, City of Burbank, </w:t>
      </w:r>
      <w:hyperlink r:id="rId16" w:tgtFrame="_blank" w:history="1">
        <w:proofErr w:type="spellStart"/>
        <w:r w:rsidRPr="00187E46">
          <w:rPr>
            <w:rStyle w:val="Hyperlink"/>
            <w:rFonts w:cs="Arial"/>
            <w:b/>
            <w:color w:val="595959" w:themeColor="text1" w:themeTint="A6"/>
            <w:u w:val="none"/>
          </w:rPr>
          <w:t>Vinayak</w:t>
        </w:r>
        <w:proofErr w:type="spellEnd"/>
        <w:r w:rsidRPr="00187E46">
          <w:rPr>
            <w:rStyle w:val="Hyperlink"/>
            <w:rFonts w:cs="Arial"/>
            <w:b/>
            <w:color w:val="595959" w:themeColor="text1" w:themeTint="A6"/>
            <w:u w:val="none"/>
          </w:rPr>
          <w:t xml:space="preserve"> </w:t>
        </w:r>
        <w:proofErr w:type="spellStart"/>
        <w:r w:rsidRPr="00187E46">
          <w:rPr>
            <w:rStyle w:val="Hyperlink"/>
            <w:rFonts w:cs="Arial"/>
            <w:b/>
            <w:color w:val="595959" w:themeColor="text1" w:themeTint="A6"/>
            <w:u w:val="none"/>
          </w:rPr>
          <w:t>Bharne</w:t>
        </w:r>
        <w:proofErr w:type="spellEnd"/>
      </w:hyperlink>
      <w:r w:rsidRPr="00187E46">
        <w:rPr>
          <w:rFonts w:cs="Arial"/>
          <w:b/>
          <w:color w:val="595959" w:themeColor="text1" w:themeTint="A6"/>
        </w:rPr>
        <w:t>,</w:t>
      </w:r>
      <w:r w:rsidRPr="00187E46">
        <w:rPr>
          <w:rFonts w:cs="Arial"/>
          <w:color w:val="595959" w:themeColor="text1" w:themeTint="A6"/>
        </w:rPr>
        <w:t xml:space="preserve"> Director of Design, </w:t>
      </w:r>
      <w:proofErr w:type="spellStart"/>
      <w:r w:rsidRPr="00187E46">
        <w:rPr>
          <w:rFonts w:cs="Arial"/>
          <w:color w:val="595959" w:themeColor="text1" w:themeTint="A6"/>
        </w:rPr>
        <w:t>Moule</w:t>
      </w:r>
      <w:proofErr w:type="spellEnd"/>
      <w:r w:rsidRPr="00187E46">
        <w:rPr>
          <w:rFonts w:cs="Arial"/>
          <w:color w:val="595959" w:themeColor="text1" w:themeTint="A6"/>
        </w:rPr>
        <w:t xml:space="preserve"> &amp; </w:t>
      </w:r>
      <w:proofErr w:type="spellStart"/>
      <w:r w:rsidRPr="00187E46">
        <w:rPr>
          <w:rFonts w:cs="Arial"/>
          <w:color w:val="595959" w:themeColor="text1" w:themeTint="A6"/>
        </w:rPr>
        <w:t>Polyzoides</w:t>
      </w:r>
      <w:proofErr w:type="spellEnd"/>
      <w:r w:rsidRPr="00187E46">
        <w:rPr>
          <w:rFonts w:cs="Arial"/>
          <w:color w:val="595959" w:themeColor="text1" w:themeTint="A6"/>
        </w:rPr>
        <w:t xml:space="preserve"> Architects and </w:t>
      </w:r>
      <w:proofErr w:type="spellStart"/>
      <w:r w:rsidRPr="00187E46">
        <w:rPr>
          <w:rFonts w:cs="Arial"/>
          <w:color w:val="595959" w:themeColor="text1" w:themeTint="A6"/>
        </w:rPr>
        <w:t>Urbanists</w:t>
      </w:r>
      <w:proofErr w:type="spellEnd"/>
      <w:r w:rsidRPr="00187E46">
        <w:rPr>
          <w:rFonts w:cs="Arial"/>
          <w:color w:val="595959" w:themeColor="text1" w:themeTint="A6"/>
        </w:rPr>
        <w:t>; Adjunct Instructor, USC Sol Price School of Public Policy; Lectu</w:t>
      </w:r>
      <w:r w:rsidR="00D843E9" w:rsidRPr="00187E46">
        <w:rPr>
          <w:rFonts w:cs="Arial"/>
          <w:color w:val="595959" w:themeColor="text1" w:themeTint="A6"/>
        </w:rPr>
        <w:t xml:space="preserve">rer, USC School of Architecture, </w:t>
      </w:r>
      <w:hyperlink r:id="rId17" w:tgtFrame="_blank" w:history="1">
        <w:r w:rsidRPr="00187E46">
          <w:rPr>
            <w:rStyle w:val="Hyperlink"/>
            <w:rFonts w:cs="Arial"/>
            <w:b/>
            <w:color w:val="595959" w:themeColor="text1" w:themeTint="A6"/>
            <w:u w:val="none"/>
          </w:rPr>
          <w:t xml:space="preserve">Liz </w:t>
        </w:r>
        <w:proofErr w:type="spellStart"/>
        <w:r w:rsidRPr="00187E46">
          <w:rPr>
            <w:rStyle w:val="Hyperlink"/>
            <w:rFonts w:cs="Arial"/>
            <w:b/>
            <w:color w:val="595959" w:themeColor="text1" w:themeTint="A6"/>
            <w:u w:val="none"/>
          </w:rPr>
          <w:t>Falletta</w:t>
        </w:r>
        <w:proofErr w:type="spellEnd"/>
      </w:hyperlink>
      <w:r w:rsidRPr="00187E46">
        <w:rPr>
          <w:rFonts w:cs="Arial"/>
          <w:b/>
          <w:color w:val="595959" w:themeColor="text1" w:themeTint="A6"/>
        </w:rPr>
        <w:t>,</w:t>
      </w:r>
      <w:r w:rsidRPr="00187E46">
        <w:rPr>
          <w:rFonts w:cs="Arial"/>
          <w:color w:val="595959" w:themeColor="text1" w:themeTint="A6"/>
        </w:rPr>
        <w:t xml:space="preserve"> Assistant Professor, USC Price School of Public Policy</w:t>
      </w:r>
      <w:r w:rsidR="00D843E9" w:rsidRPr="00187E46">
        <w:rPr>
          <w:rFonts w:cs="Arial"/>
          <w:color w:val="595959" w:themeColor="text1" w:themeTint="A6"/>
        </w:rPr>
        <w:t xml:space="preserve"> and USC School of Architecture, </w:t>
      </w:r>
      <w:hyperlink r:id="rId18" w:tgtFrame="_blank" w:history="1">
        <w:r w:rsidRPr="00187E46">
          <w:rPr>
            <w:rStyle w:val="Hyperlink"/>
            <w:rFonts w:cs="Arial"/>
            <w:b/>
            <w:color w:val="595959" w:themeColor="text1" w:themeTint="A6"/>
            <w:u w:val="none"/>
          </w:rPr>
          <w:t>Woodie Tescher</w:t>
        </w:r>
      </w:hyperlink>
      <w:r w:rsidRPr="00187E46">
        <w:rPr>
          <w:rFonts w:cs="Arial"/>
          <w:b/>
          <w:color w:val="595959" w:themeColor="text1" w:themeTint="A6"/>
        </w:rPr>
        <w:t>,</w:t>
      </w:r>
      <w:r w:rsidR="00D843E9" w:rsidRPr="00187E46">
        <w:rPr>
          <w:rFonts w:cs="Arial"/>
          <w:color w:val="595959" w:themeColor="text1" w:themeTint="A6"/>
        </w:rPr>
        <w:t xml:space="preserve"> Principal, The Planning </w:t>
      </w:r>
      <w:proofErr w:type="spellStart"/>
      <w:r w:rsidR="00D843E9" w:rsidRPr="00187E46">
        <w:rPr>
          <w:rFonts w:cs="Arial"/>
          <w:color w:val="595959" w:themeColor="text1" w:themeTint="A6"/>
        </w:rPr>
        <w:t>Center|DC&amp;E</w:t>
      </w:r>
      <w:proofErr w:type="spellEnd"/>
      <w:r w:rsidR="00D843E9" w:rsidRPr="00187E46">
        <w:rPr>
          <w:rFonts w:cs="Arial"/>
          <w:color w:val="595959" w:themeColor="text1" w:themeTint="A6"/>
        </w:rPr>
        <w:t>, and</w:t>
      </w:r>
      <w:r w:rsidRPr="00187E46">
        <w:rPr>
          <w:rFonts w:cs="Arial"/>
          <w:color w:val="595959" w:themeColor="text1" w:themeTint="A6"/>
        </w:rPr>
        <w:t> </w:t>
      </w:r>
      <w:hyperlink r:id="rId19" w:tgtFrame="_blank" w:history="1">
        <w:r w:rsidRPr="00187E46">
          <w:rPr>
            <w:rStyle w:val="Hyperlink"/>
            <w:rFonts w:cs="Arial"/>
            <w:b/>
            <w:color w:val="595959" w:themeColor="text1" w:themeTint="A6"/>
            <w:u w:val="none"/>
          </w:rPr>
          <w:t xml:space="preserve">Diana </w:t>
        </w:r>
        <w:proofErr w:type="spellStart"/>
        <w:r w:rsidRPr="00187E46">
          <w:rPr>
            <w:rStyle w:val="Hyperlink"/>
            <w:rFonts w:cs="Arial"/>
            <w:b/>
            <w:color w:val="595959" w:themeColor="text1" w:themeTint="A6"/>
            <w:u w:val="none"/>
          </w:rPr>
          <w:t>Varat</w:t>
        </w:r>
        <w:proofErr w:type="spellEnd"/>
      </w:hyperlink>
      <w:r w:rsidRPr="00187E46">
        <w:rPr>
          <w:rFonts w:cs="Arial"/>
          <w:b/>
          <w:color w:val="595959" w:themeColor="text1" w:themeTint="A6"/>
        </w:rPr>
        <w:t>,</w:t>
      </w:r>
      <w:r w:rsidRPr="00187E46">
        <w:rPr>
          <w:rFonts w:cs="Arial"/>
          <w:color w:val="595959" w:themeColor="text1" w:themeTint="A6"/>
        </w:rPr>
        <w:t xml:space="preserve"> Associate, Richards, Watson &amp; </w:t>
      </w:r>
      <w:proofErr w:type="spellStart"/>
      <w:r w:rsidRPr="00187E46">
        <w:rPr>
          <w:rFonts w:cs="Arial"/>
          <w:color w:val="595959" w:themeColor="text1" w:themeTint="A6"/>
        </w:rPr>
        <w:t>Gershon</w:t>
      </w:r>
      <w:proofErr w:type="spellEnd"/>
      <w:r w:rsidR="00D843E9" w:rsidRPr="00187E46">
        <w:rPr>
          <w:rFonts w:cs="Arial"/>
          <w:color w:val="595959" w:themeColor="text1" w:themeTint="A6"/>
        </w:rPr>
        <w:t>.</w:t>
      </w:r>
    </w:p>
    <w:p w:rsidR="00481FD2" w:rsidRPr="00187E46" w:rsidRDefault="00D843E9" w:rsidP="00D843E9">
      <w:pPr>
        <w:rPr>
          <w:rFonts w:cs="Arial"/>
          <w:color w:val="595959" w:themeColor="text1" w:themeTint="A6"/>
        </w:rPr>
      </w:pPr>
      <w:r w:rsidRPr="00187E46">
        <w:rPr>
          <w:rFonts w:cs="Arial"/>
          <w:color w:val="595959" w:themeColor="text1" w:themeTint="A6"/>
        </w:rPr>
        <w:t>We also extended a congratulations to our 11 newest candidate members in the American Institute of Certified Planners:</w:t>
      </w:r>
      <w:r w:rsidR="00481FD2" w:rsidRPr="00187E46">
        <w:rPr>
          <w:rFonts w:eastAsia="Times New Roman" w:cs="Arial"/>
          <w:color w:val="323232"/>
          <w:lang w:bidi="ar-SA"/>
        </w:rPr>
        <w:br/>
      </w:r>
      <w:r w:rsidR="00481FD2" w:rsidRPr="00187E46">
        <w:rPr>
          <w:rFonts w:eastAsia="Times New Roman" w:cs="Arial"/>
          <w:b/>
          <w:bCs/>
          <w:color w:val="595959" w:themeColor="text1" w:themeTint="A6"/>
          <w:lang w:bidi="ar-SA"/>
        </w:rPr>
        <w:t>Stephanie L. Danner</w:t>
      </w:r>
      <w:r w:rsidR="00481FD2" w:rsidRPr="00187E46">
        <w:rPr>
          <w:rFonts w:eastAsia="Times New Roman" w:cs="Arial"/>
          <w:b/>
          <w:color w:val="595959" w:themeColor="text1" w:themeTint="A6"/>
          <w:lang w:bidi="ar-SA"/>
        </w:rPr>
        <w:br/>
      </w:r>
      <w:r w:rsidR="00481FD2" w:rsidRPr="00187E46">
        <w:rPr>
          <w:rFonts w:eastAsia="Times New Roman" w:cs="Arial"/>
          <w:b/>
          <w:bCs/>
          <w:color w:val="595959" w:themeColor="text1" w:themeTint="A6"/>
          <w:lang w:bidi="ar-SA"/>
        </w:rPr>
        <w:t xml:space="preserve">Troy R. </w:t>
      </w:r>
      <w:proofErr w:type="spellStart"/>
      <w:r w:rsidR="00481FD2" w:rsidRPr="00187E46">
        <w:rPr>
          <w:rFonts w:eastAsia="Times New Roman" w:cs="Arial"/>
          <w:b/>
          <w:bCs/>
          <w:color w:val="595959" w:themeColor="text1" w:themeTint="A6"/>
          <w:lang w:bidi="ar-SA"/>
        </w:rPr>
        <w:t>Evangelho</w:t>
      </w:r>
      <w:proofErr w:type="spellEnd"/>
      <w:r w:rsidR="00481FD2" w:rsidRPr="00187E46">
        <w:rPr>
          <w:rFonts w:eastAsia="Times New Roman" w:cs="Arial"/>
          <w:b/>
          <w:color w:val="595959" w:themeColor="text1" w:themeTint="A6"/>
          <w:lang w:bidi="ar-SA"/>
        </w:rPr>
        <w:br/>
      </w:r>
      <w:r w:rsidR="00481FD2" w:rsidRPr="00187E46">
        <w:rPr>
          <w:rFonts w:eastAsia="Times New Roman" w:cs="Arial"/>
          <w:b/>
          <w:bCs/>
          <w:color w:val="595959" w:themeColor="text1" w:themeTint="A6"/>
          <w:lang w:bidi="ar-SA"/>
        </w:rPr>
        <w:t>Rogelio A. Flores</w:t>
      </w:r>
      <w:r w:rsidR="00481FD2" w:rsidRPr="00187E46">
        <w:rPr>
          <w:rFonts w:eastAsia="Times New Roman" w:cs="Arial"/>
          <w:b/>
          <w:color w:val="595959" w:themeColor="text1" w:themeTint="A6"/>
          <w:lang w:bidi="ar-SA"/>
        </w:rPr>
        <w:br/>
      </w:r>
      <w:r w:rsidR="00481FD2" w:rsidRPr="00187E46">
        <w:rPr>
          <w:rFonts w:eastAsia="Times New Roman" w:cs="Arial"/>
          <w:b/>
          <w:bCs/>
          <w:color w:val="595959" w:themeColor="text1" w:themeTint="A6"/>
          <w:lang w:bidi="ar-SA"/>
        </w:rPr>
        <w:t>Anita Gutierrez</w:t>
      </w:r>
      <w:r w:rsidR="00481FD2" w:rsidRPr="00187E46">
        <w:rPr>
          <w:rFonts w:eastAsia="Times New Roman" w:cs="Arial"/>
          <w:b/>
          <w:color w:val="595959" w:themeColor="text1" w:themeTint="A6"/>
          <w:lang w:bidi="ar-SA"/>
        </w:rPr>
        <w:br/>
      </w:r>
      <w:r w:rsidR="00481FD2" w:rsidRPr="00187E46">
        <w:rPr>
          <w:rFonts w:eastAsia="Times New Roman" w:cs="Arial"/>
          <w:b/>
          <w:bCs/>
          <w:color w:val="595959" w:themeColor="text1" w:themeTint="A6"/>
          <w:lang w:bidi="ar-SA"/>
        </w:rPr>
        <w:t xml:space="preserve">Matthew </w:t>
      </w:r>
      <w:proofErr w:type="spellStart"/>
      <w:r w:rsidR="00481FD2" w:rsidRPr="00187E46">
        <w:rPr>
          <w:rFonts w:eastAsia="Times New Roman" w:cs="Arial"/>
          <w:b/>
          <w:bCs/>
          <w:color w:val="595959" w:themeColor="text1" w:themeTint="A6"/>
          <w:lang w:bidi="ar-SA"/>
        </w:rPr>
        <w:t>Hissom</w:t>
      </w:r>
      <w:proofErr w:type="spellEnd"/>
      <w:r w:rsidR="00481FD2" w:rsidRPr="00187E46">
        <w:rPr>
          <w:rFonts w:eastAsia="Times New Roman" w:cs="Arial"/>
          <w:b/>
          <w:color w:val="595959" w:themeColor="text1" w:themeTint="A6"/>
          <w:lang w:bidi="ar-SA"/>
        </w:rPr>
        <w:br/>
      </w:r>
      <w:r w:rsidR="00481FD2" w:rsidRPr="00187E46">
        <w:rPr>
          <w:rFonts w:eastAsia="Times New Roman" w:cs="Arial"/>
          <w:b/>
          <w:bCs/>
          <w:color w:val="595959" w:themeColor="text1" w:themeTint="A6"/>
          <w:lang w:bidi="ar-SA"/>
        </w:rPr>
        <w:t>Timothy Kelly</w:t>
      </w:r>
      <w:r w:rsidR="00481FD2" w:rsidRPr="00187E46">
        <w:rPr>
          <w:rFonts w:eastAsia="Times New Roman" w:cs="Arial"/>
          <w:b/>
          <w:color w:val="595959" w:themeColor="text1" w:themeTint="A6"/>
          <w:lang w:bidi="ar-SA"/>
        </w:rPr>
        <w:br/>
      </w:r>
      <w:r w:rsidR="00481FD2" w:rsidRPr="00187E46">
        <w:rPr>
          <w:rFonts w:eastAsia="Times New Roman" w:cs="Arial"/>
          <w:b/>
          <w:bCs/>
          <w:color w:val="595959" w:themeColor="text1" w:themeTint="A6"/>
          <w:lang w:bidi="ar-SA"/>
        </w:rPr>
        <w:t>Christopher J. Palmer</w:t>
      </w:r>
      <w:r w:rsidR="00481FD2" w:rsidRPr="00187E46">
        <w:rPr>
          <w:rFonts w:eastAsia="Times New Roman" w:cs="Arial"/>
          <w:b/>
          <w:color w:val="595959" w:themeColor="text1" w:themeTint="A6"/>
          <w:lang w:bidi="ar-SA"/>
        </w:rPr>
        <w:br/>
      </w:r>
      <w:proofErr w:type="spellStart"/>
      <w:r w:rsidR="00481FD2" w:rsidRPr="00187E46">
        <w:rPr>
          <w:rFonts w:eastAsia="Times New Roman" w:cs="Arial"/>
          <w:b/>
          <w:bCs/>
          <w:color w:val="595959" w:themeColor="text1" w:themeTint="A6"/>
          <w:lang w:bidi="ar-SA"/>
        </w:rPr>
        <w:t>Srinivas</w:t>
      </w:r>
      <w:proofErr w:type="spellEnd"/>
      <w:r w:rsidR="00481FD2" w:rsidRPr="00187E46">
        <w:rPr>
          <w:rFonts w:eastAsia="Times New Roman" w:cs="Arial"/>
          <w:b/>
          <w:bCs/>
          <w:color w:val="595959" w:themeColor="text1" w:themeTint="A6"/>
          <w:lang w:bidi="ar-SA"/>
        </w:rPr>
        <w:t xml:space="preserve"> M. </w:t>
      </w:r>
      <w:proofErr w:type="spellStart"/>
      <w:r w:rsidR="00481FD2" w:rsidRPr="00187E46">
        <w:rPr>
          <w:rFonts w:eastAsia="Times New Roman" w:cs="Arial"/>
          <w:b/>
          <w:bCs/>
          <w:color w:val="595959" w:themeColor="text1" w:themeTint="A6"/>
          <w:lang w:bidi="ar-SA"/>
        </w:rPr>
        <w:t>Rao</w:t>
      </w:r>
      <w:proofErr w:type="spellEnd"/>
      <w:r w:rsidR="00481FD2" w:rsidRPr="00187E46">
        <w:rPr>
          <w:rFonts w:eastAsia="Times New Roman" w:cs="Arial"/>
          <w:b/>
          <w:color w:val="595959" w:themeColor="text1" w:themeTint="A6"/>
          <w:lang w:bidi="ar-SA"/>
        </w:rPr>
        <w:br/>
      </w:r>
      <w:proofErr w:type="spellStart"/>
      <w:r w:rsidR="00481FD2" w:rsidRPr="00187E46">
        <w:rPr>
          <w:rFonts w:eastAsia="Times New Roman" w:cs="Arial"/>
          <w:b/>
          <w:bCs/>
          <w:color w:val="595959" w:themeColor="text1" w:themeTint="A6"/>
          <w:lang w:bidi="ar-SA"/>
        </w:rPr>
        <w:t>Melani</w:t>
      </w:r>
      <w:proofErr w:type="spellEnd"/>
      <w:r w:rsidR="00481FD2" w:rsidRPr="00187E46">
        <w:rPr>
          <w:rFonts w:eastAsia="Times New Roman" w:cs="Arial"/>
          <w:b/>
          <w:bCs/>
          <w:color w:val="595959" w:themeColor="text1" w:themeTint="A6"/>
          <w:lang w:bidi="ar-SA"/>
        </w:rPr>
        <w:t xml:space="preserve"> Smith</w:t>
      </w:r>
      <w:r w:rsidR="00481FD2" w:rsidRPr="00187E46">
        <w:rPr>
          <w:rFonts w:eastAsia="Times New Roman" w:cs="Arial"/>
          <w:b/>
          <w:color w:val="595959" w:themeColor="text1" w:themeTint="A6"/>
          <w:lang w:bidi="ar-SA"/>
        </w:rPr>
        <w:br/>
      </w:r>
      <w:proofErr w:type="spellStart"/>
      <w:r w:rsidR="00481FD2" w:rsidRPr="00187E46">
        <w:rPr>
          <w:rFonts w:eastAsia="Times New Roman" w:cs="Arial"/>
          <w:b/>
          <w:bCs/>
          <w:color w:val="595959" w:themeColor="text1" w:themeTint="A6"/>
          <w:lang w:bidi="ar-SA"/>
        </w:rPr>
        <w:t>Hagerenesh</w:t>
      </w:r>
      <w:proofErr w:type="spellEnd"/>
      <w:r w:rsidR="00481FD2" w:rsidRPr="00187E46">
        <w:rPr>
          <w:rFonts w:eastAsia="Times New Roman" w:cs="Arial"/>
          <w:b/>
          <w:bCs/>
          <w:color w:val="595959" w:themeColor="text1" w:themeTint="A6"/>
          <w:lang w:bidi="ar-SA"/>
        </w:rPr>
        <w:t xml:space="preserve"> Solomon</w:t>
      </w:r>
      <w:r w:rsidR="00481FD2" w:rsidRPr="00187E46">
        <w:rPr>
          <w:rFonts w:eastAsia="Times New Roman" w:cs="Arial"/>
          <w:b/>
          <w:color w:val="595959" w:themeColor="text1" w:themeTint="A6"/>
          <w:lang w:bidi="ar-SA"/>
        </w:rPr>
        <w:br/>
      </w:r>
      <w:r w:rsidR="00481FD2" w:rsidRPr="00187E46">
        <w:rPr>
          <w:rFonts w:eastAsia="Times New Roman" w:cs="Arial"/>
          <w:b/>
          <w:bCs/>
          <w:color w:val="595959" w:themeColor="text1" w:themeTint="A6"/>
          <w:lang w:bidi="ar-SA"/>
        </w:rPr>
        <w:t xml:space="preserve">Andrew </w:t>
      </w:r>
      <w:proofErr w:type="spellStart"/>
      <w:r w:rsidR="00481FD2" w:rsidRPr="00187E46">
        <w:rPr>
          <w:rFonts w:eastAsia="Times New Roman" w:cs="Arial"/>
          <w:b/>
          <w:bCs/>
          <w:color w:val="595959" w:themeColor="text1" w:themeTint="A6"/>
          <w:lang w:bidi="ar-SA"/>
        </w:rPr>
        <w:t>Svitek</w:t>
      </w:r>
      <w:proofErr w:type="spellEnd"/>
    </w:p>
    <w:p w:rsidR="000E02C3" w:rsidRPr="00187E46" w:rsidRDefault="000E02C3" w:rsidP="000E02C3">
      <w:pPr>
        <w:pStyle w:val="Heading2"/>
        <w:rPr>
          <w:rFonts w:asciiTheme="minorHAnsi" w:hAnsiTheme="minorHAnsi"/>
          <w:caps w:val="0"/>
          <w:smallCaps/>
          <w:u w:val="single"/>
        </w:rPr>
      </w:pPr>
      <w:r w:rsidRPr="00187E46">
        <w:rPr>
          <w:rFonts w:asciiTheme="minorHAnsi" w:hAnsiTheme="minorHAnsi"/>
          <w:caps w:val="0"/>
          <w:smallCaps/>
          <w:u w:val="single"/>
        </w:rPr>
        <w:t>Programs/Workshops</w:t>
      </w:r>
    </w:p>
    <w:p w:rsidR="000E02C3" w:rsidRPr="00187E46" w:rsidRDefault="00D843E9" w:rsidP="000E02C3">
      <w:r w:rsidRPr="00187E46">
        <w:t>Our p</w:t>
      </w:r>
      <w:r w:rsidR="000E02C3" w:rsidRPr="00187E46">
        <w:t xml:space="preserve">rogram </w:t>
      </w:r>
      <w:r w:rsidRPr="00187E46">
        <w:t xml:space="preserve">Vice-directors </w:t>
      </w:r>
      <w:hyperlink r:id="rId20" w:history="1">
        <w:proofErr w:type="spellStart"/>
        <w:r w:rsidRPr="00187E46">
          <w:rPr>
            <w:b/>
            <w:bCs/>
            <w:color w:val="595959" w:themeColor="text1" w:themeTint="A6"/>
          </w:rPr>
          <w:t>Roopa</w:t>
        </w:r>
        <w:proofErr w:type="spellEnd"/>
        <w:r w:rsidRPr="00187E46">
          <w:rPr>
            <w:b/>
            <w:bCs/>
            <w:color w:val="595959" w:themeColor="text1" w:themeTint="A6"/>
          </w:rPr>
          <w:t xml:space="preserve"> </w:t>
        </w:r>
        <w:proofErr w:type="spellStart"/>
        <w:r w:rsidRPr="00187E46">
          <w:rPr>
            <w:b/>
            <w:bCs/>
            <w:color w:val="595959" w:themeColor="text1" w:themeTint="A6"/>
          </w:rPr>
          <w:t>Dandamudi</w:t>
        </w:r>
        <w:proofErr w:type="spellEnd"/>
      </w:hyperlink>
      <w:r w:rsidR="00827D69" w:rsidRPr="00187E46">
        <w:rPr>
          <w:b/>
          <w:color w:val="595959" w:themeColor="text1" w:themeTint="A6"/>
        </w:rPr>
        <w:t>, AICP</w:t>
      </w:r>
      <w:r w:rsidRPr="00187E46">
        <w:rPr>
          <w:color w:val="595959" w:themeColor="text1" w:themeTint="A6"/>
        </w:rPr>
        <w:t xml:space="preserve"> and </w:t>
      </w:r>
      <w:hyperlink r:id="rId21" w:history="1">
        <w:r w:rsidRPr="00187E46">
          <w:rPr>
            <w:b/>
            <w:bCs/>
            <w:color w:val="595959" w:themeColor="text1" w:themeTint="A6"/>
          </w:rPr>
          <w:t xml:space="preserve">Bonnie </w:t>
        </w:r>
        <w:proofErr w:type="spellStart"/>
        <w:r w:rsidRPr="00187E46">
          <w:rPr>
            <w:b/>
            <w:bCs/>
            <w:color w:val="595959" w:themeColor="text1" w:themeTint="A6"/>
          </w:rPr>
          <w:t>Hulkower</w:t>
        </w:r>
        <w:proofErr w:type="spellEnd"/>
      </w:hyperlink>
      <w:r w:rsidR="000E02C3" w:rsidRPr="00187E46">
        <w:t xml:space="preserve"> </w:t>
      </w:r>
      <w:r w:rsidRPr="00187E46">
        <w:t xml:space="preserve">coordinated a </w:t>
      </w:r>
      <w:r w:rsidR="00827D69" w:rsidRPr="00187E46">
        <w:t>spring</w:t>
      </w:r>
      <w:r w:rsidRPr="00187E46">
        <w:t xml:space="preserve"> networking mixer at a restaurant in Hollywood in March</w:t>
      </w:r>
      <w:r w:rsidR="00827D69" w:rsidRPr="00187E46">
        <w:t xml:space="preserve">. </w:t>
      </w:r>
    </w:p>
    <w:p w:rsidR="00C61191" w:rsidRPr="00187E46" w:rsidRDefault="00827D69" w:rsidP="000E02C3">
      <w:r w:rsidRPr="00187E46">
        <w:t xml:space="preserve">We also worked with or partnered </w:t>
      </w:r>
      <w:r w:rsidR="008F013F" w:rsidRPr="00187E46">
        <w:t>with a number</w:t>
      </w:r>
      <w:r w:rsidR="00BA359A" w:rsidRPr="00187E46">
        <w:t xml:space="preserve"> of</w:t>
      </w:r>
      <w:r w:rsidR="008F013F" w:rsidRPr="00187E46">
        <w:t xml:space="preserve"> local </w:t>
      </w:r>
      <w:proofErr w:type="gramStart"/>
      <w:r w:rsidR="008F013F" w:rsidRPr="00187E46">
        <w:t>organization</w:t>
      </w:r>
      <w:proofErr w:type="gramEnd"/>
      <w:r w:rsidRPr="00187E46">
        <w:t xml:space="preserve"> to get members more involved in the following:</w:t>
      </w:r>
    </w:p>
    <w:p w:rsidR="00827D69" w:rsidRPr="00187E46" w:rsidRDefault="00827D69" w:rsidP="008404C2">
      <w:pPr>
        <w:pStyle w:val="ListParagraph"/>
        <w:numPr>
          <w:ilvl w:val="0"/>
          <w:numId w:val="15"/>
        </w:numPr>
      </w:pPr>
      <w:r w:rsidRPr="00187E46">
        <w:t>UCLA Complete Streets Conference</w:t>
      </w:r>
    </w:p>
    <w:p w:rsidR="00827D69" w:rsidRPr="00187E46" w:rsidRDefault="00827D69" w:rsidP="008404C2">
      <w:pPr>
        <w:pStyle w:val="ListParagraph"/>
        <w:numPr>
          <w:ilvl w:val="0"/>
          <w:numId w:val="15"/>
        </w:numPr>
      </w:pPr>
      <w:r w:rsidRPr="00187E46">
        <w:t>Los Angeles Business Council’s 7</w:t>
      </w:r>
      <w:r w:rsidRPr="00187E46">
        <w:rPr>
          <w:vertAlign w:val="superscript"/>
        </w:rPr>
        <w:t>th</w:t>
      </w:r>
      <w:r w:rsidRPr="00187E46">
        <w:t xml:space="preserve"> Annual Sustainability Summit</w:t>
      </w:r>
    </w:p>
    <w:p w:rsidR="00827D69" w:rsidRPr="00187E46" w:rsidRDefault="00827D69" w:rsidP="008404C2">
      <w:pPr>
        <w:pStyle w:val="ListParagraph"/>
        <w:numPr>
          <w:ilvl w:val="0"/>
          <w:numId w:val="15"/>
        </w:numPr>
      </w:pPr>
      <w:r w:rsidRPr="00187E46">
        <w:lastRenderedPageBreak/>
        <w:t>The Southern California Planning Congress’s Form-Based Code Dinner</w:t>
      </w:r>
    </w:p>
    <w:p w:rsidR="00481FD2" w:rsidRPr="00187E46" w:rsidRDefault="00187E46" w:rsidP="00187E46">
      <w:pPr>
        <w:pStyle w:val="NormalWeb"/>
        <w:spacing w:before="0" w:beforeAutospacing="0" w:after="0" w:afterAutospacing="0"/>
        <w:rPr>
          <w:rFonts w:asciiTheme="minorHAnsi" w:hAnsiTheme="minorHAnsi" w:cs="Arial"/>
          <w:color w:val="323232"/>
          <w:sz w:val="20"/>
          <w:szCs w:val="20"/>
        </w:rPr>
      </w:pPr>
      <w:r>
        <w:rPr>
          <w:rFonts w:asciiTheme="minorHAnsi" w:hAnsiTheme="minorHAnsi" w:cs="Arial"/>
          <w:color w:val="323232"/>
          <w:sz w:val="20"/>
          <w:szCs w:val="20"/>
        </w:rPr>
        <w:t> </w:t>
      </w:r>
    </w:p>
    <w:p w:rsidR="000E02C3" w:rsidRPr="00187E46" w:rsidRDefault="000E02C3" w:rsidP="008404C2">
      <w:pPr>
        <w:pStyle w:val="Heading2"/>
        <w:numPr>
          <w:ilvl w:val="0"/>
          <w:numId w:val="4"/>
        </w:numPr>
        <w:rPr>
          <w:rFonts w:asciiTheme="minorHAnsi" w:hAnsiTheme="minorHAnsi"/>
        </w:rPr>
      </w:pPr>
      <w:r w:rsidRPr="00187E46">
        <w:rPr>
          <w:rFonts w:asciiTheme="minorHAnsi" w:hAnsiTheme="minorHAnsi"/>
        </w:rPr>
        <w:t xml:space="preserve">Awards </w:t>
      </w:r>
    </w:p>
    <w:p w:rsidR="00827D69" w:rsidRPr="00187E46" w:rsidRDefault="00827D69" w:rsidP="00827D69">
      <w:pPr>
        <w:rPr>
          <w:color w:val="595959" w:themeColor="text1" w:themeTint="A6"/>
        </w:rPr>
      </w:pPr>
      <w:r w:rsidRPr="00187E46">
        <w:t>Our Vice-directors at Large (Awards)</w:t>
      </w:r>
      <w:r w:rsidR="000E02C3" w:rsidRPr="00187E46">
        <w:t xml:space="preserve">, </w:t>
      </w:r>
      <w:hyperlink r:id="rId22" w:history="1">
        <w:r w:rsidRPr="00187E46">
          <w:rPr>
            <w:b/>
            <w:bCs/>
            <w:color w:val="595959" w:themeColor="text1" w:themeTint="A6"/>
          </w:rPr>
          <w:t>Francisco J. Contreras</w:t>
        </w:r>
      </w:hyperlink>
      <w:r w:rsidRPr="00187E46">
        <w:rPr>
          <w:b/>
          <w:color w:val="595959" w:themeColor="text1" w:themeTint="A6"/>
        </w:rPr>
        <w:t>, AICP</w:t>
      </w:r>
      <w:r w:rsidRPr="00187E46">
        <w:rPr>
          <w:color w:val="595959" w:themeColor="text1" w:themeTint="A6"/>
        </w:rPr>
        <w:t xml:space="preserve"> and </w:t>
      </w:r>
      <w:hyperlink r:id="rId23" w:history="1">
        <w:r w:rsidRPr="00187E46">
          <w:rPr>
            <w:b/>
            <w:bCs/>
            <w:color w:val="595959" w:themeColor="text1" w:themeTint="A6"/>
          </w:rPr>
          <w:t>Bryan Eck</w:t>
        </w:r>
      </w:hyperlink>
      <w:r w:rsidRPr="00187E46">
        <w:rPr>
          <w:b/>
          <w:bCs/>
        </w:rPr>
        <w:t xml:space="preserve"> </w:t>
      </w:r>
      <w:r w:rsidRPr="00187E46">
        <w:rPr>
          <w:bCs/>
        </w:rPr>
        <w:t>have been busy planning our annual awards on June 13</w:t>
      </w:r>
      <w:r w:rsidRPr="00187E46">
        <w:rPr>
          <w:bCs/>
          <w:vertAlign w:val="superscript"/>
        </w:rPr>
        <w:t>th</w:t>
      </w:r>
      <w:r w:rsidRPr="00187E46">
        <w:rPr>
          <w:bCs/>
        </w:rPr>
        <w:t xml:space="preserve"> at the historic San Gabriel Mission </w:t>
      </w:r>
      <w:r w:rsidRPr="00187E46">
        <w:rPr>
          <w:bCs/>
          <w:color w:val="595959" w:themeColor="text1" w:themeTint="A6"/>
        </w:rPr>
        <w:t xml:space="preserve">Playhouse in the City of San Gabriel.  This year’s awards include: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Comprehensive Plan Award, Large Jurisdiction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Downtown Plan, City of Long Beach </w:t>
      </w:r>
      <w:r w:rsidRPr="00187E46">
        <w:rPr>
          <w:rFonts w:cs="Tahoma"/>
          <w:color w:val="595959" w:themeColor="text1" w:themeTint="A6"/>
        </w:rPr>
        <w:t>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City of Long Beach, Department of Development Services</w:t>
      </w:r>
    </w:p>
    <w:p w:rsidR="00827D69" w:rsidRPr="00187E46" w:rsidRDefault="00827D69" w:rsidP="00B82E67">
      <w:pPr>
        <w:spacing w:after="0" w:line="240" w:lineRule="auto"/>
        <w:rPr>
          <w:rFonts w:cs="Arial"/>
          <w:color w:val="595959" w:themeColor="text1" w:themeTint="A6"/>
        </w:rPr>
      </w:pPr>
      <w:r w:rsidRPr="00187E46">
        <w:rPr>
          <w:rFonts w:cs="Tahoma"/>
          <w:color w:val="595959" w:themeColor="text1" w:themeTint="A6"/>
        </w:rPr>
        <w:br/>
      </w:r>
      <w:r w:rsidRPr="00187E46">
        <w:rPr>
          <w:rFonts w:cs="Tahoma"/>
          <w:b/>
          <w:bCs/>
          <w:color w:val="595959" w:themeColor="text1" w:themeTint="A6"/>
        </w:rPr>
        <w:t>Comprehensive Plan Award, Large Jurisdiction - Award of Merit </w:t>
      </w:r>
      <w:r w:rsidRPr="00187E46">
        <w:rPr>
          <w:rFonts w:cs="Tahoma"/>
          <w:color w:val="595959" w:themeColor="text1" w:themeTint="A6"/>
        </w:rPr>
        <w:t>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Hollywood Community Plan</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Los Angeles Department of City Planning, Mary Richardson, Kevin Keller, </w:t>
      </w:r>
      <w:proofErr w:type="spellStart"/>
      <w:r w:rsidRPr="00187E46">
        <w:rPr>
          <w:rFonts w:cs="Tahoma"/>
          <w:i/>
          <w:iCs/>
          <w:color w:val="595959" w:themeColor="text1" w:themeTint="A6"/>
        </w:rPr>
        <w:t>Conni</w:t>
      </w:r>
      <w:proofErr w:type="spellEnd"/>
      <w:r w:rsidRPr="00187E46">
        <w:rPr>
          <w:rFonts w:cs="Tahoma"/>
          <w:i/>
          <w:iCs/>
          <w:color w:val="595959" w:themeColor="text1" w:themeTint="A6"/>
        </w:rPr>
        <w:t xml:space="preserve"> </w:t>
      </w:r>
      <w:proofErr w:type="spellStart"/>
      <w:r w:rsidRPr="00187E46">
        <w:rPr>
          <w:rFonts w:cs="Tahoma"/>
          <w:i/>
          <w:iCs/>
          <w:color w:val="595959" w:themeColor="text1" w:themeTint="A6"/>
        </w:rPr>
        <w:t>Pallini</w:t>
      </w:r>
      <w:proofErr w:type="spellEnd"/>
      <w:r w:rsidRPr="00187E46">
        <w:rPr>
          <w:rFonts w:cs="Tahoma"/>
          <w:i/>
          <w:iCs/>
          <w:color w:val="595959" w:themeColor="text1" w:themeTint="A6"/>
        </w:rPr>
        <w:t>-Tipton</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Comprehensive Plan Award, Small Jurisdiction - Award of Merit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Old Town La Verne Specific Plan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City of La Verne, </w:t>
      </w:r>
      <w:proofErr w:type="gramStart"/>
      <w:r w:rsidRPr="00187E46">
        <w:rPr>
          <w:rFonts w:cs="Tahoma"/>
          <w:i/>
          <w:iCs/>
          <w:color w:val="595959" w:themeColor="text1" w:themeTint="A6"/>
        </w:rPr>
        <w:t>The</w:t>
      </w:r>
      <w:proofErr w:type="gramEnd"/>
      <w:r w:rsidRPr="00187E46">
        <w:rPr>
          <w:rFonts w:cs="Tahoma"/>
          <w:i/>
          <w:iCs/>
          <w:color w:val="595959" w:themeColor="text1" w:themeTint="A6"/>
        </w:rPr>
        <w:t xml:space="preserve"> Arroyo Group</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Planning Excellence Award for Best Practice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Southern California Plug-In Electric Vehicle Readiness Plan &amp; Atlas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UCLA </w:t>
      </w:r>
      <w:proofErr w:type="spellStart"/>
      <w:r w:rsidRPr="00187E46">
        <w:rPr>
          <w:rFonts w:cs="Tahoma"/>
          <w:i/>
          <w:iCs/>
          <w:color w:val="595959" w:themeColor="text1" w:themeTint="A6"/>
        </w:rPr>
        <w:t>Luskin</w:t>
      </w:r>
      <w:proofErr w:type="spellEnd"/>
      <w:r w:rsidRPr="00187E46">
        <w:rPr>
          <w:rFonts w:cs="Tahoma"/>
          <w:i/>
          <w:iCs/>
          <w:color w:val="595959" w:themeColor="text1" w:themeTint="A6"/>
        </w:rPr>
        <w:t xml:space="preserve"> Center for Innovation, J.R. </w:t>
      </w:r>
      <w:proofErr w:type="spellStart"/>
      <w:r w:rsidRPr="00187E46">
        <w:rPr>
          <w:rFonts w:cs="Tahoma"/>
          <w:i/>
          <w:iCs/>
          <w:color w:val="595959" w:themeColor="text1" w:themeTint="A6"/>
        </w:rPr>
        <w:t>DeShazo</w:t>
      </w:r>
      <w:proofErr w:type="spellEnd"/>
      <w:r w:rsidRPr="00187E46">
        <w:rPr>
          <w:rFonts w:cs="Tahoma"/>
          <w:i/>
          <w:iCs/>
          <w:color w:val="595959" w:themeColor="text1" w:themeTint="A6"/>
        </w:rPr>
        <w:t>, Ayala Ben-Yehuda, Norman Wong, Susan Woodward, Brett Williams</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Planning Excellence in Implementation Award, Small Jurisdiction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Rosemead Boulevard Safety Enhancement and Beautification Project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Temple City </w:t>
      </w:r>
      <w:proofErr w:type="spellStart"/>
      <w:r w:rsidRPr="00187E46">
        <w:rPr>
          <w:rFonts w:cs="Tahoma"/>
          <w:i/>
          <w:iCs/>
          <w:color w:val="595959" w:themeColor="text1" w:themeTint="A6"/>
        </w:rPr>
        <w:t>City</w:t>
      </w:r>
      <w:proofErr w:type="spellEnd"/>
      <w:r w:rsidRPr="00187E46">
        <w:rPr>
          <w:rFonts w:cs="Tahoma"/>
          <w:i/>
          <w:iCs/>
          <w:color w:val="595959" w:themeColor="text1" w:themeTint="A6"/>
        </w:rPr>
        <w:t xml:space="preserve"> Council</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Innovative Use of Technology Award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Westside Mobility Plan</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Fehr &amp; Peers, Los Angeles Department of Transportation</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Public Outreach Award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PLANNING for College Program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Nina </w:t>
      </w:r>
      <w:proofErr w:type="spellStart"/>
      <w:r w:rsidRPr="00187E46">
        <w:rPr>
          <w:rFonts w:cs="Tahoma"/>
          <w:i/>
          <w:iCs/>
          <w:color w:val="595959" w:themeColor="text1" w:themeTint="A6"/>
        </w:rPr>
        <w:t>Idemudia</w:t>
      </w:r>
      <w:proofErr w:type="spellEnd"/>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Neighborhood Planning Award  </w:t>
      </w:r>
    </w:p>
    <w:p w:rsidR="00827D69" w:rsidRPr="00187E46" w:rsidRDefault="00827D69" w:rsidP="00B82E67">
      <w:pPr>
        <w:spacing w:after="0" w:line="240" w:lineRule="auto"/>
        <w:rPr>
          <w:rFonts w:cs="Arial"/>
          <w:color w:val="595959" w:themeColor="text1" w:themeTint="A6"/>
        </w:rPr>
      </w:pPr>
      <w:proofErr w:type="spellStart"/>
      <w:r w:rsidRPr="00187E46">
        <w:rPr>
          <w:rFonts w:cs="Tahoma"/>
          <w:b/>
          <w:bCs/>
          <w:color w:val="595959" w:themeColor="text1" w:themeTint="A6"/>
        </w:rPr>
        <w:t>Willowbrook</w:t>
      </w:r>
      <w:proofErr w:type="spellEnd"/>
      <w:r w:rsidRPr="00187E46">
        <w:rPr>
          <w:rFonts w:cs="Tahoma"/>
          <w:b/>
          <w:bCs/>
          <w:color w:val="595959" w:themeColor="text1" w:themeTint="A6"/>
        </w:rPr>
        <w:t xml:space="preserve"> MLK Wellness Community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Supervisor Mark Ridley-Thomas (Los Angeles County), William T. Fujioka (Chief Executive Officer, Los Angeles County), </w:t>
      </w:r>
      <w:proofErr w:type="spellStart"/>
      <w:r w:rsidRPr="00187E46">
        <w:rPr>
          <w:rFonts w:cs="Tahoma"/>
          <w:i/>
          <w:iCs/>
          <w:color w:val="595959" w:themeColor="text1" w:themeTint="A6"/>
        </w:rPr>
        <w:t>Gensler</w:t>
      </w:r>
      <w:proofErr w:type="spellEnd"/>
      <w:r w:rsidRPr="00187E46">
        <w:rPr>
          <w:rFonts w:cs="Tahoma"/>
          <w:i/>
          <w:iCs/>
          <w:color w:val="595959" w:themeColor="text1" w:themeTint="A6"/>
        </w:rPr>
        <w:t xml:space="preserve">, </w:t>
      </w:r>
      <w:proofErr w:type="spellStart"/>
      <w:r w:rsidRPr="00187E46">
        <w:rPr>
          <w:rFonts w:cs="Tahoma"/>
          <w:i/>
          <w:iCs/>
          <w:color w:val="595959" w:themeColor="text1" w:themeTint="A6"/>
        </w:rPr>
        <w:t>Kimley</w:t>
      </w:r>
      <w:proofErr w:type="spellEnd"/>
      <w:r w:rsidRPr="00187E46">
        <w:rPr>
          <w:rFonts w:cs="Tahoma"/>
          <w:i/>
          <w:iCs/>
          <w:color w:val="595959" w:themeColor="text1" w:themeTint="A6"/>
        </w:rPr>
        <w:t>-Horn and Associates, Inc., Parker Environmental Consultants</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Neighborhood Planning Award - Award of Merit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Washington Square Streetscape Master Plan</w:t>
      </w:r>
      <w:r w:rsidRPr="00187E46">
        <w:rPr>
          <w:rFonts w:cs="Tahoma"/>
          <w:color w:val="595959" w:themeColor="text1" w:themeTint="A6"/>
        </w:rPr>
        <w:t>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RTKL Associates Inc. / MPNA</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Planning Achievement Award – Hard Won Victory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Doran Gardens </w:t>
      </w:r>
      <w:r w:rsidRPr="00187E46">
        <w:rPr>
          <w:rFonts w:cs="Tahoma"/>
          <w:color w:val="595959" w:themeColor="text1" w:themeTint="A6"/>
        </w:rPr>
        <w:t>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lastRenderedPageBreak/>
        <w:t>Glendale Housing Authority, City of Glendale, Heritage Housing Partners, RAAM Construction</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Academic Award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 xml:space="preserve">Reclaiming the Right-Of-Way: A toolkit for creating and implementing </w:t>
      </w:r>
      <w:proofErr w:type="spellStart"/>
      <w:r w:rsidRPr="00187E46">
        <w:rPr>
          <w:rFonts w:cs="Tahoma"/>
          <w:b/>
          <w:bCs/>
          <w:color w:val="595959" w:themeColor="text1" w:themeTint="A6"/>
        </w:rPr>
        <w:t>parklets</w:t>
      </w:r>
      <w:proofErr w:type="spellEnd"/>
      <w:r w:rsidRPr="00187E46">
        <w:rPr>
          <w:rFonts w:cs="Tahoma"/>
          <w:b/>
          <w:bCs/>
          <w:color w:val="595959" w:themeColor="text1" w:themeTint="A6"/>
        </w:rPr>
        <w:t> </w:t>
      </w:r>
      <w:r w:rsidRPr="00187E46">
        <w:rPr>
          <w:rFonts w:cs="Tahoma"/>
          <w:color w:val="595959" w:themeColor="text1" w:themeTint="A6"/>
        </w:rPr>
        <w:t>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Anastasia </w:t>
      </w:r>
      <w:proofErr w:type="spellStart"/>
      <w:r w:rsidRPr="00187E46">
        <w:rPr>
          <w:rFonts w:cs="Tahoma"/>
          <w:i/>
          <w:iCs/>
          <w:color w:val="595959" w:themeColor="text1" w:themeTint="A6"/>
        </w:rPr>
        <w:t>Loukaitou-Sideris</w:t>
      </w:r>
      <w:proofErr w:type="spellEnd"/>
      <w:r w:rsidRPr="00187E46">
        <w:rPr>
          <w:rFonts w:cs="Tahoma"/>
          <w:i/>
          <w:iCs/>
          <w:color w:val="595959" w:themeColor="text1" w:themeTint="A6"/>
        </w:rPr>
        <w:t xml:space="preserve"> (UCLA </w:t>
      </w:r>
      <w:proofErr w:type="spellStart"/>
      <w:r w:rsidRPr="00187E46">
        <w:rPr>
          <w:rFonts w:cs="Tahoma"/>
          <w:i/>
          <w:iCs/>
          <w:color w:val="595959" w:themeColor="text1" w:themeTint="A6"/>
        </w:rPr>
        <w:t>Luskin</w:t>
      </w:r>
      <w:proofErr w:type="spellEnd"/>
      <w:r w:rsidRPr="00187E46">
        <w:rPr>
          <w:rFonts w:cs="Tahoma"/>
          <w:i/>
          <w:iCs/>
          <w:color w:val="595959" w:themeColor="text1" w:themeTint="A6"/>
        </w:rPr>
        <w:t xml:space="preserve"> School of Public Affairs), Madeline </w:t>
      </w:r>
      <w:proofErr w:type="spellStart"/>
      <w:r w:rsidRPr="00187E46">
        <w:rPr>
          <w:rFonts w:cs="Tahoma"/>
          <w:i/>
          <w:iCs/>
          <w:color w:val="595959" w:themeColor="text1" w:themeTint="A6"/>
        </w:rPr>
        <w:t>Brozen</w:t>
      </w:r>
      <w:proofErr w:type="spellEnd"/>
      <w:r w:rsidRPr="00187E46">
        <w:rPr>
          <w:rFonts w:cs="Tahoma"/>
          <w:i/>
          <w:iCs/>
          <w:color w:val="595959" w:themeColor="text1" w:themeTint="A6"/>
        </w:rPr>
        <w:t xml:space="preserve"> (UCLA Complete Streets Initiative), Colleen Callahan (UCLA </w:t>
      </w:r>
      <w:proofErr w:type="spellStart"/>
      <w:r w:rsidRPr="00187E46">
        <w:rPr>
          <w:rFonts w:cs="Tahoma"/>
          <w:i/>
          <w:iCs/>
          <w:color w:val="595959" w:themeColor="text1" w:themeTint="A6"/>
        </w:rPr>
        <w:t>Luskin</w:t>
      </w:r>
      <w:proofErr w:type="spellEnd"/>
      <w:r w:rsidRPr="00187E46">
        <w:rPr>
          <w:rFonts w:cs="Tahoma"/>
          <w:i/>
          <w:iCs/>
          <w:color w:val="595959" w:themeColor="text1" w:themeTint="A6"/>
        </w:rPr>
        <w:t xml:space="preserve"> Center for Innovation)</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Distinguished Leadership Award – Elected Official </w:t>
      </w:r>
      <w:r w:rsidR="00827D69" w:rsidRPr="00187E46">
        <w:rPr>
          <w:rFonts w:cs="Tahoma"/>
          <w:color w:val="595959" w:themeColor="text1" w:themeTint="A6"/>
        </w:rPr>
        <w:t>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Mayor Antonio R. </w:t>
      </w:r>
      <w:proofErr w:type="spellStart"/>
      <w:r w:rsidRPr="00187E46">
        <w:rPr>
          <w:rFonts w:cs="Tahoma"/>
          <w:i/>
          <w:iCs/>
          <w:color w:val="595959" w:themeColor="text1" w:themeTint="A6"/>
        </w:rPr>
        <w:t>Villaraigosa</w:t>
      </w:r>
      <w:proofErr w:type="spellEnd"/>
      <w:r w:rsidRPr="00187E46">
        <w:rPr>
          <w:rFonts w:cs="Tahoma"/>
          <w:i/>
          <w:iCs/>
          <w:color w:val="595959" w:themeColor="text1" w:themeTint="A6"/>
        </w:rPr>
        <w:t>    </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Distinguished Leadership Award – Firm or Agency </w:t>
      </w:r>
      <w:r w:rsidR="00827D69" w:rsidRPr="00187E46">
        <w:rPr>
          <w:rFonts w:cs="Tahoma"/>
          <w:color w:val="595959" w:themeColor="text1" w:themeTint="A6"/>
        </w:rPr>
        <w:t>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The City of Santa Monica Department of Planning and Community Development </w:t>
      </w:r>
      <w:r w:rsidRPr="00187E46">
        <w:rPr>
          <w:rFonts w:cs="Tahoma"/>
          <w:b/>
          <w:bCs/>
          <w:color w:val="595959" w:themeColor="text1" w:themeTint="A6"/>
        </w:rPr>
        <w:t> </w:t>
      </w:r>
      <w:r w:rsidRPr="00187E46">
        <w:rPr>
          <w:rFonts w:cs="Tahoma"/>
          <w:color w:val="595959" w:themeColor="text1" w:themeTint="A6"/>
        </w:rPr>
        <w:t>  </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Distinguished Leadership Award - Citizen Planner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William </w:t>
      </w:r>
      <w:proofErr w:type="spellStart"/>
      <w:r w:rsidRPr="00187E46">
        <w:rPr>
          <w:rFonts w:cs="Tahoma"/>
          <w:i/>
          <w:iCs/>
          <w:color w:val="595959" w:themeColor="text1" w:themeTint="A6"/>
        </w:rPr>
        <w:t>Roschen</w:t>
      </w:r>
      <w:proofErr w:type="spellEnd"/>
      <w:r w:rsidRPr="00187E46">
        <w:rPr>
          <w:rFonts w:cs="Tahoma"/>
          <w:i/>
          <w:iCs/>
          <w:color w:val="595959" w:themeColor="text1" w:themeTint="A6"/>
        </w:rPr>
        <w:t>, FAIA, LEED AP (</w:t>
      </w:r>
      <w:proofErr w:type="spellStart"/>
      <w:r w:rsidRPr="00187E46">
        <w:rPr>
          <w:rFonts w:cs="Tahoma"/>
          <w:i/>
          <w:iCs/>
          <w:color w:val="595959" w:themeColor="text1" w:themeTint="A6"/>
        </w:rPr>
        <w:t>Roschen</w:t>
      </w:r>
      <w:proofErr w:type="spellEnd"/>
      <w:r w:rsidRPr="00187E46">
        <w:rPr>
          <w:rFonts w:cs="Tahoma"/>
          <w:i/>
          <w:iCs/>
          <w:color w:val="595959" w:themeColor="text1" w:themeTint="A6"/>
        </w:rPr>
        <w:t xml:space="preserve"> Van Cleve Architects), President, Los Angeles City Planning Commission, 2009-2013</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John Chase Visionary Award - Award of Merit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Brian </w:t>
      </w:r>
      <w:proofErr w:type="spellStart"/>
      <w:r w:rsidRPr="00187E46">
        <w:rPr>
          <w:rFonts w:cs="Tahoma"/>
          <w:i/>
          <w:iCs/>
          <w:color w:val="595959" w:themeColor="text1" w:themeTint="A6"/>
        </w:rPr>
        <w:t>Ulaszewski</w:t>
      </w:r>
      <w:proofErr w:type="spellEnd"/>
      <w:r w:rsidRPr="00187E46">
        <w:rPr>
          <w:rFonts w:cs="Tahoma"/>
          <w:i/>
          <w:iCs/>
          <w:color w:val="595959" w:themeColor="text1" w:themeTint="A6"/>
        </w:rPr>
        <w:t xml:space="preserve"> (City </w:t>
      </w:r>
      <w:proofErr w:type="spellStart"/>
      <w:r w:rsidRPr="00187E46">
        <w:rPr>
          <w:rFonts w:cs="Tahoma"/>
          <w:i/>
          <w:iCs/>
          <w:color w:val="595959" w:themeColor="text1" w:themeTint="A6"/>
        </w:rPr>
        <w:t>Fabrick</w:t>
      </w:r>
      <w:proofErr w:type="spellEnd"/>
      <w:r w:rsidRPr="00187E46">
        <w:rPr>
          <w:rFonts w:cs="Tahoma"/>
          <w:i/>
          <w:iCs/>
          <w:color w:val="595959" w:themeColor="text1" w:themeTint="A6"/>
        </w:rPr>
        <w:t>)</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Journalism Award - Circulation 35,000 to 100,000 </w:t>
      </w:r>
    </w:p>
    <w:p w:rsidR="00827D69" w:rsidRPr="00187E46" w:rsidRDefault="00827D69" w:rsidP="00B82E67">
      <w:pPr>
        <w:spacing w:after="0" w:line="240" w:lineRule="auto"/>
        <w:rPr>
          <w:rFonts w:cs="Arial"/>
          <w:color w:val="595959" w:themeColor="text1" w:themeTint="A6"/>
        </w:rPr>
      </w:pPr>
      <w:proofErr w:type="spellStart"/>
      <w:r w:rsidRPr="00187E46">
        <w:rPr>
          <w:rFonts w:cs="Tahoma"/>
          <w:b/>
          <w:bCs/>
          <w:color w:val="595959" w:themeColor="text1" w:themeTint="A6"/>
        </w:rPr>
        <w:t>Streetsblog</w:t>
      </w:r>
      <w:proofErr w:type="spellEnd"/>
      <w:r w:rsidRPr="00187E46">
        <w:rPr>
          <w:rFonts w:cs="Tahoma"/>
          <w:b/>
          <w:bCs/>
          <w:color w:val="595959" w:themeColor="text1" w:themeTint="A6"/>
        </w:rPr>
        <w:t xml:space="preserve"> Los Angeles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Damien Newton, Editor</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Journalism Award - Circulation under 35,000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Temple City Connect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City of Temple City and Fuel Creative Group, Roger </w:t>
      </w:r>
      <w:proofErr w:type="spellStart"/>
      <w:r w:rsidRPr="00187E46">
        <w:rPr>
          <w:rFonts w:cs="Tahoma"/>
          <w:i/>
          <w:iCs/>
          <w:color w:val="595959" w:themeColor="text1" w:themeTint="A6"/>
        </w:rPr>
        <w:t>Grody</w:t>
      </w:r>
      <w:proofErr w:type="spellEnd"/>
      <w:r w:rsidRPr="00187E46">
        <w:rPr>
          <w:rFonts w:cs="Tahoma"/>
          <w:i/>
          <w:iCs/>
          <w:color w:val="595959" w:themeColor="text1" w:themeTint="A6"/>
        </w:rPr>
        <w:t xml:space="preserve">, Jerry </w:t>
      </w:r>
      <w:proofErr w:type="spellStart"/>
      <w:r w:rsidRPr="00187E46">
        <w:rPr>
          <w:rFonts w:cs="Tahoma"/>
          <w:i/>
          <w:iCs/>
          <w:color w:val="595959" w:themeColor="text1" w:themeTint="A6"/>
        </w:rPr>
        <w:t>Jambazian</w:t>
      </w:r>
      <w:proofErr w:type="spellEnd"/>
      <w:r w:rsidRPr="00187E46">
        <w:rPr>
          <w:rFonts w:cs="Tahoma"/>
          <w:i/>
          <w:iCs/>
          <w:color w:val="595959" w:themeColor="text1" w:themeTint="A6"/>
        </w:rPr>
        <w:t>, Stella Yu</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Individual Journalist Award - Award of Merit  </w:t>
      </w:r>
    </w:p>
    <w:p w:rsidR="00827D69" w:rsidRPr="00187E46" w:rsidRDefault="00827D69" w:rsidP="00B82E67">
      <w:pPr>
        <w:spacing w:after="0" w:line="240" w:lineRule="auto"/>
        <w:rPr>
          <w:rFonts w:cs="Arial"/>
          <w:color w:val="595959" w:themeColor="text1" w:themeTint="A6"/>
        </w:rPr>
      </w:pPr>
      <w:proofErr w:type="spellStart"/>
      <w:r w:rsidRPr="00187E46">
        <w:rPr>
          <w:rFonts w:cs="Tahoma"/>
          <w:i/>
          <w:iCs/>
          <w:color w:val="595959" w:themeColor="text1" w:themeTint="A6"/>
        </w:rPr>
        <w:t>Sahra</w:t>
      </w:r>
      <w:proofErr w:type="spellEnd"/>
      <w:r w:rsidRPr="00187E46">
        <w:rPr>
          <w:rFonts w:cs="Tahoma"/>
          <w:i/>
          <w:iCs/>
          <w:color w:val="595959" w:themeColor="text1" w:themeTint="A6"/>
        </w:rPr>
        <w:t xml:space="preserve"> </w:t>
      </w:r>
      <w:proofErr w:type="spellStart"/>
      <w:r w:rsidRPr="00187E46">
        <w:rPr>
          <w:rFonts w:cs="Tahoma"/>
          <w:i/>
          <w:iCs/>
          <w:color w:val="595959" w:themeColor="text1" w:themeTint="A6"/>
        </w:rPr>
        <w:t>Sulaiman</w:t>
      </w:r>
      <w:proofErr w:type="spellEnd"/>
      <w:r w:rsidRPr="00187E46">
        <w:rPr>
          <w:rFonts w:cs="Tahoma"/>
          <w:i/>
          <w:iCs/>
          <w:color w:val="595959" w:themeColor="text1" w:themeTint="A6"/>
        </w:rPr>
        <w:t xml:space="preserve"> (</w:t>
      </w:r>
      <w:proofErr w:type="spellStart"/>
      <w:r w:rsidRPr="00187E46">
        <w:rPr>
          <w:rFonts w:cs="Tahoma"/>
          <w:i/>
          <w:iCs/>
          <w:color w:val="595959" w:themeColor="text1" w:themeTint="A6"/>
        </w:rPr>
        <w:t>Streetsblog</w:t>
      </w:r>
      <w:proofErr w:type="spellEnd"/>
      <w:r w:rsidRPr="00187E46">
        <w:rPr>
          <w:rFonts w:cs="Tahoma"/>
          <w:i/>
          <w:iCs/>
          <w:color w:val="595959" w:themeColor="text1" w:themeTint="A6"/>
        </w:rPr>
        <w:t xml:space="preserve"> Los Angeles)    </w:t>
      </w:r>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Environmental Award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The Convention and Event Center EIR  </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City of Los Angeles Department of City Planning, Diana </w:t>
      </w:r>
      <w:proofErr w:type="spellStart"/>
      <w:r w:rsidRPr="00187E46">
        <w:rPr>
          <w:rFonts w:cs="Tahoma"/>
          <w:i/>
          <w:iCs/>
          <w:color w:val="595959" w:themeColor="text1" w:themeTint="A6"/>
        </w:rPr>
        <w:t>Kitching</w:t>
      </w:r>
      <w:proofErr w:type="spellEnd"/>
      <w:r w:rsidRPr="00187E46">
        <w:rPr>
          <w:rFonts w:cs="Tahoma"/>
          <w:i/>
          <w:iCs/>
          <w:color w:val="595959" w:themeColor="text1" w:themeTint="A6"/>
        </w:rPr>
        <w:t xml:space="preserve">, Adam </w:t>
      </w:r>
      <w:proofErr w:type="spellStart"/>
      <w:r w:rsidRPr="00187E46">
        <w:rPr>
          <w:rFonts w:cs="Tahoma"/>
          <w:i/>
          <w:iCs/>
          <w:color w:val="595959" w:themeColor="text1" w:themeTint="A6"/>
        </w:rPr>
        <w:t>Villani</w:t>
      </w:r>
      <w:proofErr w:type="spellEnd"/>
      <w:r w:rsidRPr="00187E46">
        <w:rPr>
          <w:rFonts w:cs="Tahoma"/>
          <w:i/>
          <w:iCs/>
          <w:color w:val="595959" w:themeColor="text1" w:themeTint="A6"/>
        </w:rPr>
        <w:t xml:space="preserve">, Jon Foreman, Erin </w:t>
      </w:r>
      <w:proofErr w:type="spellStart"/>
      <w:r w:rsidRPr="00187E46">
        <w:rPr>
          <w:rFonts w:cs="Tahoma"/>
          <w:i/>
          <w:iCs/>
          <w:color w:val="595959" w:themeColor="text1" w:themeTint="A6"/>
        </w:rPr>
        <w:t>Strelich</w:t>
      </w:r>
      <w:proofErr w:type="spellEnd"/>
      <w:r w:rsidRPr="00187E46">
        <w:rPr>
          <w:rFonts w:cs="Tahoma"/>
          <w:i/>
          <w:iCs/>
          <w:color w:val="595959" w:themeColor="text1" w:themeTint="A6"/>
        </w:rPr>
        <w:t xml:space="preserve">, </w:t>
      </w:r>
      <w:proofErr w:type="spellStart"/>
      <w:r w:rsidRPr="00187E46">
        <w:rPr>
          <w:rFonts w:cs="Tahoma"/>
          <w:i/>
          <w:iCs/>
          <w:color w:val="595959" w:themeColor="text1" w:themeTint="A6"/>
        </w:rPr>
        <w:t>Srimal</w:t>
      </w:r>
      <w:proofErr w:type="spellEnd"/>
      <w:r w:rsidRPr="00187E46">
        <w:rPr>
          <w:rFonts w:cs="Tahoma"/>
          <w:i/>
          <w:iCs/>
          <w:color w:val="595959" w:themeColor="text1" w:themeTint="A6"/>
        </w:rPr>
        <w:t xml:space="preserve"> </w:t>
      </w:r>
      <w:proofErr w:type="spellStart"/>
      <w:r w:rsidRPr="00187E46">
        <w:rPr>
          <w:rFonts w:cs="Tahoma"/>
          <w:i/>
          <w:iCs/>
          <w:color w:val="595959" w:themeColor="text1" w:themeTint="A6"/>
        </w:rPr>
        <w:t>Hewawitharana</w:t>
      </w:r>
      <w:proofErr w:type="spellEnd"/>
    </w:p>
    <w:p w:rsidR="00827D69" w:rsidRPr="00187E46" w:rsidRDefault="00B82E67" w:rsidP="00B82E67">
      <w:pPr>
        <w:spacing w:after="0" w:line="240" w:lineRule="auto"/>
        <w:rPr>
          <w:rFonts w:cs="Arial"/>
          <w:color w:val="595959" w:themeColor="text1" w:themeTint="A6"/>
        </w:rPr>
      </w:pPr>
      <w:r w:rsidRPr="00187E46">
        <w:rPr>
          <w:rFonts w:cs="Tahoma"/>
          <w:b/>
          <w:bCs/>
          <w:color w:val="595959" w:themeColor="text1" w:themeTint="A6"/>
        </w:rPr>
        <w:br/>
      </w:r>
      <w:r w:rsidR="00827D69" w:rsidRPr="00187E46">
        <w:rPr>
          <w:rFonts w:cs="Tahoma"/>
          <w:b/>
          <w:bCs/>
          <w:color w:val="595959" w:themeColor="text1" w:themeTint="A6"/>
        </w:rPr>
        <w:t>Innovation in Green Community Planning  </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Greener Glendale Plan</w:t>
      </w:r>
    </w:p>
    <w:p w:rsidR="00827D69" w:rsidRPr="00187E46" w:rsidRDefault="00827D69" w:rsidP="00B82E67">
      <w:pPr>
        <w:spacing w:after="0" w:line="240" w:lineRule="auto"/>
        <w:rPr>
          <w:rFonts w:cs="Arial"/>
          <w:color w:val="595959" w:themeColor="text1" w:themeTint="A6"/>
        </w:rPr>
      </w:pPr>
      <w:r w:rsidRPr="00187E46">
        <w:rPr>
          <w:rFonts w:cs="Tahoma"/>
          <w:i/>
          <w:iCs/>
          <w:color w:val="595959" w:themeColor="text1" w:themeTint="A6"/>
        </w:rPr>
        <w:t xml:space="preserve">City of Glendale, Department of Community Development, Cassandra Pruett, Laura </w:t>
      </w:r>
      <w:proofErr w:type="spellStart"/>
      <w:r w:rsidRPr="00187E46">
        <w:rPr>
          <w:rFonts w:cs="Tahoma"/>
          <w:i/>
          <w:iCs/>
          <w:color w:val="595959" w:themeColor="text1" w:themeTint="A6"/>
        </w:rPr>
        <w:t>Stotler</w:t>
      </w:r>
      <w:proofErr w:type="spellEnd"/>
      <w:r w:rsidRPr="00187E46">
        <w:rPr>
          <w:rFonts w:cs="Tahoma"/>
          <w:i/>
          <w:iCs/>
          <w:color w:val="595959" w:themeColor="text1" w:themeTint="A6"/>
        </w:rPr>
        <w:t>, Glendale Department of Water and Power</w:t>
      </w:r>
    </w:p>
    <w:p w:rsidR="00827D69" w:rsidRPr="00187E46" w:rsidRDefault="00827D69" w:rsidP="00B82E67">
      <w:pPr>
        <w:spacing w:after="0" w:line="240" w:lineRule="auto"/>
        <w:rPr>
          <w:rFonts w:cs="Arial"/>
          <w:color w:val="595959" w:themeColor="text1" w:themeTint="A6"/>
        </w:rPr>
      </w:pPr>
    </w:p>
    <w:p w:rsidR="00B82E67" w:rsidRPr="00187E46" w:rsidRDefault="00B82E67" w:rsidP="00B82E67">
      <w:pPr>
        <w:spacing w:after="0" w:line="240" w:lineRule="auto"/>
        <w:rPr>
          <w:rFonts w:cs="Tahoma"/>
          <w:b/>
          <w:bCs/>
          <w:color w:val="595959" w:themeColor="text1" w:themeTint="A6"/>
        </w:rPr>
      </w:pPr>
      <w:r w:rsidRPr="00187E46">
        <w:rPr>
          <w:rFonts w:cs="Tahoma"/>
          <w:b/>
          <w:bCs/>
          <w:color w:val="595959" w:themeColor="text1" w:themeTint="A6"/>
        </w:rPr>
        <w:t>Awards sponsors include:</w:t>
      </w:r>
    </w:p>
    <w:p w:rsidR="00827D69" w:rsidRPr="00187E46" w:rsidRDefault="00827D69" w:rsidP="00B82E67">
      <w:pPr>
        <w:spacing w:after="0" w:line="240" w:lineRule="auto"/>
        <w:rPr>
          <w:rFonts w:cs="Arial"/>
          <w:color w:val="595959" w:themeColor="text1" w:themeTint="A6"/>
        </w:rPr>
      </w:pPr>
      <w:r w:rsidRPr="00187E46">
        <w:rPr>
          <w:rFonts w:cs="Tahoma"/>
          <w:b/>
          <w:bCs/>
          <w:color w:val="595959" w:themeColor="text1" w:themeTint="A6"/>
        </w:rPr>
        <w:t>Gold Sponsors</w:t>
      </w:r>
      <w:r w:rsidR="00B82E67" w:rsidRPr="00187E46">
        <w:rPr>
          <w:rFonts w:cs="Tahoma"/>
          <w:b/>
          <w:bCs/>
          <w:color w:val="595959" w:themeColor="text1" w:themeTint="A6"/>
        </w:rPr>
        <w:t xml:space="preserve"> ($500)</w:t>
      </w:r>
    </w:p>
    <w:p w:rsidR="00827D69" w:rsidRPr="00187E46" w:rsidRDefault="00827D69" w:rsidP="00B82E67">
      <w:pPr>
        <w:spacing w:after="0" w:line="240" w:lineRule="auto"/>
        <w:rPr>
          <w:rFonts w:cs="Tahoma"/>
          <w:color w:val="595959" w:themeColor="text1" w:themeTint="A6"/>
        </w:rPr>
      </w:pPr>
      <w:hyperlink r:id="rId24" w:tgtFrame="_blank" w:history="1">
        <w:proofErr w:type="spellStart"/>
        <w:r w:rsidRPr="00187E46">
          <w:rPr>
            <w:rStyle w:val="Hyperlink"/>
            <w:rFonts w:cs="Tahoma"/>
            <w:color w:val="595959" w:themeColor="text1" w:themeTint="A6"/>
            <w:u w:val="none"/>
          </w:rPr>
          <w:t>BonTerra</w:t>
        </w:r>
        <w:proofErr w:type="spellEnd"/>
        <w:r w:rsidRPr="00187E46">
          <w:rPr>
            <w:rStyle w:val="Hyperlink"/>
            <w:rFonts w:cs="Tahoma"/>
            <w:color w:val="595959" w:themeColor="text1" w:themeTint="A6"/>
            <w:u w:val="none"/>
          </w:rPr>
          <w:t xml:space="preserve"> Consulting</w:t>
        </w:r>
      </w:hyperlink>
      <w:r w:rsidR="00B82E67" w:rsidRPr="00187E46">
        <w:rPr>
          <w:rFonts w:cs="Tahoma"/>
          <w:color w:val="595959" w:themeColor="text1" w:themeTint="A6"/>
        </w:rPr>
        <w:t xml:space="preserve">, </w:t>
      </w:r>
      <w:hyperlink r:id="rId25" w:tgtFrame="_blank" w:history="1">
        <w:r w:rsidRPr="00187E46">
          <w:rPr>
            <w:rStyle w:val="Hyperlink"/>
            <w:rFonts w:cs="Tahoma"/>
            <w:color w:val="595959" w:themeColor="text1" w:themeTint="A6"/>
            <w:u w:val="none"/>
          </w:rPr>
          <w:t>Craig Lawson &amp; Co. Zoning and Land Use Consultants</w:t>
        </w:r>
      </w:hyperlink>
      <w:r w:rsidR="00B82E67" w:rsidRPr="00187E46">
        <w:rPr>
          <w:rFonts w:cs="Tahoma"/>
          <w:color w:val="595959" w:themeColor="text1" w:themeTint="A6"/>
        </w:rPr>
        <w:t xml:space="preserve">, </w:t>
      </w:r>
      <w:hyperlink r:id="rId26" w:tgtFrame="_blank" w:history="1">
        <w:r w:rsidRPr="00187E46">
          <w:rPr>
            <w:rStyle w:val="Hyperlink"/>
            <w:rFonts w:cs="Tahoma"/>
            <w:color w:val="595959" w:themeColor="text1" w:themeTint="A6"/>
            <w:u w:val="none"/>
          </w:rPr>
          <w:t>Fehr &amp; Peers Transportation Consultants</w:t>
        </w:r>
      </w:hyperlink>
      <w:r w:rsidR="00B82E67" w:rsidRPr="00187E46">
        <w:rPr>
          <w:rFonts w:cs="Tahoma"/>
          <w:color w:val="595959" w:themeColor="text1" w:themeTint="A6"/>
        </w:rPr>
        <w:t xml:space="preserve">, </w:t>
      </w:r>
      <w:hyperlink r:id="rId27" w:tgtFrame="_blank" w:history="1">
        <w:proofErr w:type="spellStart"/>
        <w:r w:rsidRPr="00187E46">
          <w:rPr>
            <w:rStyle w:val="Hyperlink"/>
            <w:rFonts w:cs="Tahoma"/>
            <w:color w:val="595959" w:themeColor="text1" w:themeTint="A6"/>
            <w:u w:val="none"/>
          </w:rPr>
          <w:t>Melendrez</w:t>
        </w:r>
        <w:proofErr w:type="spellEnd"/>
        <w:r w:rsidRPr="00187E46">
          <w:rPr>
            <w:rStyle w:val="Hyperlink"/>
            <w:rFonts w:cs="Tahoma"/>
            <w:color w:val="595959" w:themeColor="text1" w:themeTint="A6"/>
            <w:u w:val="none"/>
          </w:rPr>
          <w:t xml:space="preserve"> Design Partners</w:t>
        </w:r>
      </w:hyperlink>
      <w:r w:rsidR="00B82E67" w:rsidRPr="00187E46">
        <w:rPr>
          <w:rFonts w:cs="Tahoma"/>
          <w:color w:val="595959" w:themeColor="text1" w:themeTint="A6"/>
        </w:rPr>
        <w:t xml:space="preserve">, </w:t>
      </w:r>
      <w:hyperlink r:id="rId28" w:tgtFrame="_blank" w:history="1">
        <w:proofErr w:type="gramStart"/>
        <w:r w:rsidRPr="00187E46">
          <w:rPr>
            <w:rStyle w:val="Hyperlink"/>
            <w:rFonts w:cs="Tahoma"/>
            <w:color w:val="595959" w:themeColor="text1" w:themeTint="A6"/>
            <w:u w:val="none"/>
          </w:rPr>
          <w:t>The</w:t>
        </w:r>
        <w:proofErr w:type="gramEnd"/>
        <w:r w:rsidRPr="00187E46">
          <w:rPr>
            <w:rStyle w:val="Hyperlink"/>
            <w:rFonts w:cs="Tahoma"/>
            <w:color w:val="595959" w:themeColor="text1" w:themeTint="A6"/>
            <w:u w:val="none"/>
          </w:rPr>
          <w:t xml:space="preserve"> Planning Center / DC&amp;E</w:t>
        </w:r>
      </w:hyperlink>
      <w:r w:rsidRPr="00187E46">
        <w:rPr>
          <w:rFonts w:cs="Tahoma"/>
          <w:color w:val="595959" w:themeColor="text1" w:themeTint="A6"/>
        </w:rPr>
        <w:t> </w:t>
      </w:r>
    </w:p>
    <w:p w:rsidR="00827D69" w:rsidRPr="00187E46" w:rsidRDefault="00827D69" w:rsidP="00B82E67">
      <w:pPr>
        <w:spacing w:after="0" w:line="240" w:lineRule="auto"/>
        <w:rPr>
          <w:rFonts w:cs="Tahoma"/>
          <w:color w:val="595959" w:themeColor="text1" w:themeTint="A6"/>
        </w:rPr>
      </w:pPr>
    </w:p>
    <w:p w:rsidR="00827D69" w:rsidRPr="00187E46" w:rsidRDefault="00827D69" w:rsidP="00B82E67">
      <w:pPr>
        <w:spacing w:after="0" w:line="240" w:lineRule="auto"/>
        <w:rPr>
          <w:rFonts w:cs="Tahoma"/>
          <w:color w:val="595959" w:themeColor="text1" w:themeTint="A6"/>
        </w:rPr>
      </w:pPr>
      <w:r w:rsidRPr="00187E46">
        <w:rPr>
          <w:rFonts w:cs="Tahoma"/>
          <w:b/>
          <w:bCs/>
          <w:color w:val="595959" w:themeColor="text1" w:themeTint="A6"/>
        </w:rPr>
        <w:t>Silver Sponsors</w:t>
      </w:r>
      <w:r w:rsidR="00B82E67" w:rsidRPr="00187E46">
        <w:rPr>
          <w:rFonts w:cs="Tahoma"/>
          <w:b/>
          <w:bCs/>
          <w:color w:val="595959" w:themeColor="text1" w:themeTint="A6"/>
        </w:rPr>
        <w:t xml:space="preserve"> ($250)</w:t>
      </w:r>
    </w:p>
    <w:p w:rsidR="00827D69" w:rsidRPr="00187E46" w:rsidRDefault="00827D69" w:rsidP="00B82E67">
      <w:pPr>
        <w:spacing w:after="0" w:line="240" w:lineRule="auto"/>
        <w:rPr>
          <w:rFonts w:cs="Tahoma"/>
          <w:color w:val="595959" w:themeColor="text1" w:themeTint="A6"/>
        </w:rPr>
      </w:pPr>
      <w:hyperlink r:id="rId29" w:tgtFrame="_blank" w:history="1">
        <w:r w:rsidRPr="00187E46">
          <w:rPr>
            <w:rStyle w:val="Hyperlink"/>
            <w:rFonts w:cs="Tahoma"/>
            <w:color w:val="595959" w:themeColor="text1" w:themeTint="A6"/>
            <w:u w:val="none"/>
          </w:rPr>
          <w:t>AHBE Landscape Architects</w:t>
        </w:r>
      </w:hyperlink>
      <w:r w:rsidR="00B82E67" w:rsidRPr="00187E46">
        <w:rPr>
          <w:rFonts w:cs="Tahoma"/>
          <w:color w:val="595959" w:themeColor="text1" w:themeTint="A6"/>
        </w:rPr>
        <w:t xml:space="preserve">, </w:t>
      </w:r>
      <w:hyperlink r:id="rId30" w:tgtFrame="_blank" w:history="1">
        <w:r w:rsidRPr="00187E46">
          <w:rPr>
            <w:rStyle w:val="Hyperlink"/>
            <w:rFonts w:cs="Tahoma"/>
            <w:color w:val="595959" w:themeColor="text1" w:themeTint="A6"/>
            <w:u w:val="none"/>
          </w:rPr>
          <w:t>Civic Solutions</w:t>
        </w:r>
      </w:hyperlink>
      <w:r w:rsidR="00B82E67" w:rsidRPr="00187E46">
        <w:rPr>
          <w:rFonts w:cs="Tahoma"/>
          <w:color w:val="595959" w:themeColor="text1" w:themeTint="A6"/>
        </w:rPr>
        <w:t xml:space="preserve">, </w:t>
      </w:r>
      <w:hyperlink r:id="rId31" w:tgtFrame="_blank" w:history="1">
        <w:r w:rsidRPr="00187E46">
          <w:rPr>
            <w:rStyle w:val="Hyperlink"/>
            <w:rFonts w:cs="Tahoma"/>
            <w:color w:val="595959" w:themeColor="text1" w:themeTint="A6"/>
            <w:u w:val="none"/>
          </w:rPr>
          <w:t>Parker Environmental Consultants</w:t>
        </w:r>
      </w:hyperlink>
      <w:r w:rsidR="00B82E67" w:rsidRPr="00187E46">
        <w:rPr>
          <w:rFonts w:cs="Tahoma"/>
          <w:color w:val="595959" w:themeColor="text1" w:themeTint="A6"/>
        </w:rPr>
        <w:t xml:space="preserve">, </w:t>
      </w:r>
      <w:hyperlink r:id="rId32" w:tgtFrame="_blank" w:history="1">
        <w:r w:rsidRPr="00187E46">
          <w:rPr>
            <w:rStyle w:val="Hyperlink"/>
            <w:rFonts w:cs="Tahoma"/>
            <w:color w:val="595959" w:themeColor="text1" w:themeTint="A6"/>
            <w:u w:val="none"/>
          </w:rPr>
          <w:t>RBF Consulting</w:t>
        </w:r>
      </w:hyperlink>
      <w:r w:rsidR="00B82E67" w:rsidRPr="00187E46">
        <w:rPr>
          <w:rFonts w:cs="Tahoma"/>
          <w:color w:val="595959" w:themeColor="text1" w:themeTint="A6"/>
        </w:rPr>
        <w:t xml:space="preserve">, </w:t>
      </w:r>
      <w:hyperlink r:id="rId33" w:tgtFrame="_blank" w:history="1">
        <w:r w:rsidRPr="00187E46">
          <w:rPr>
            <w:rStyle w:val="Hyperlink"/>
            <w:rFonts w:cs="Tahoma"/>
            <w:color w:val="595959" w:themeColor="text1" w:themeTint="A6"/>
            <w:u w:val="none"/>
          </w:rPr>
          <w:t xml:space="preserve">UCLA </w:t>
        </w:r>
        <w:proofErr w:type="spellStart"/>
        <w:r w:rsidRPr="00187E46">
          <w:rPr>
            <w:rStyle w:val="Hyperlink"/>
            <w:rFonts w:cs="Tahoma"/>
            <w:color w:val="595959" w:themeColor="text1" w:themeTint="A6"/>
            <w:u w:val="none"/>
          </w:rPr>
          <w:t>Luskin</w:t>
        </w:r>
        <w:proofErr w:type="spellEnd"/>
        <w:r w:rsidRPr="00187E46">
          <w:rPr>
            <w:rStyle w:val="Hyperlink"/>
            <w:rFonts w:cs="Tahoma"/>
            <w:color w:val="595959" w:themeColor="text1" w:themeTint="A6"/>
            <w:u w:val="none"/>
          </w:rPr>
          <w:t xml:space="preserve"> School of Public Affairs</w:t>
        </w:r>
      </w:hyperlink>
      <w:r w:rsidRPr="00187E46">
        <w:rPr>
          <w:rFonts w:cs="Tahoma"/>
          <w:color w:val="595959" w:themeColor="text1" w:themeTint="A6"/>
        </w:rPr>
        <w:t> </w:t>
      </w:r>
    </w:p>
    <w:p w:rsidR="00481FD2" w:rsidRPr="00187E46" w:rsidRDefault="00481FD2" w:rsidP="000E02C3"/>
    <w:p w:rsidR="000E02C3" w:rsidRPr="00187E46" w:rsidRDefault="000E02C3" w:rsidP="000E02C3">
      <w:pPr>
        <w:pStyle w:val="Heading2"/>
        <w:rPr>
          <w:rFonts w:asciiTheme="minorHAnsi" w:hAnsiTheme="minorHAnsi"/>
        </w:rPr>
      </w:pPr>
      <w:r w:rsidRPr="00187E46">
        <w:rPr>
          <w:rFonts w:asciiTheme="minorHAnsi" w:hAnsiTheme="minorHAnsi"/>
        </w:rPr>
        <w:lastRenderedPageBreak/>
        <w:t>Communications</w:t>
      </w:r>
      <w:r w:rsidR="00B82E67" w:rsidRPr="00187E46">
        <w:rPr>
          <w:rFonts w:asciiTheme="minorHAnsi" w:hAnsiTheme="minorHAnsi"/>
        </w:rPr>
        <w:t xml:space="preserve"> &amp; TECHNOLOGY</w:t>
      </w:r>
    </w:p>
    <w:p w:rsidR="00B82E67" w:rsidRPr="00187E46" w:rsidRDefault="00B82E67" w:rsidP="000E02C3">
      <w:pPr>
        <w:rPr>
          <w:rFonts w:eastAsia="Times New Roman"/>
        </w:rPr>
      </w:pPr>
      <w:r w:rsidRPr="00187E46">
        <w:rPr>
          <w:rFonts w:eastAsia="Times New Roman"/>
        </w:rPr>
        <w:t xml:space="preserve">APA LA has been focused on revamping our communication tools through technology.  </w:t>
      </w:r>
      <w:r w:rsidR="00BA359A" w:rsidRPr="00187E46">
        <w:rPr>
          <w:rFonts w:eastAsia="Times New Roman"/>
        </w:rPr>
        <w:t>Our Communication team has seen to a complete revamping of “how we do things”.</w:t>
      </w:r>
    </w:p>
    <w:p w:rsidR="00827D69" w:rsidRPr="00187E46" w:rsidRDefault="00827D69" w:rsidP="00827D69">
      <w:pPr>
        <w:pStyle w:val="Heading3"/>
        <w:rPr>
          <w:rFonts w:asciiTheme="minorHAnsi" w:hAnsiTheme="minorHAnsi"/>
          <w:sz w:val="28"/>
          <w:szCs w:val="28"/>
          <w:u w:val="single"/>
        </w:rPr>
      </w:pPr>
      <w:r w:rsidRPr="00187E46">
        <w:rPr>
          <w:rFonts w:asciiTheme="minorHAnsi" w:hAnsiTheme="minorHAnsi"/>
          <w:sz w:val="28"/>
          <w:szCs w:val="28"/>
          <w:u w:val="single"/>
        </w:rPr>
        <w:t>Google Drive</w:t>
      </w:r>
    </w:p>
    <w:p w:rsidR="00827D69" w:rsidRPr="00187E46" w:rsidRDefault="00B82E67" w:rsidP="00827D69">
      <w:r w:rsidRPr="00187E46">
        <w:rPr>
          <w:rFonts w:eastAsia="Times New Roman"/>
        </w:rPr>
        <w:t xml:space="preserve">We are slowly transitioning to paper-free board meetings and online document sharing between different vice-directors and committees.  Each portfolio has their own Google Drive folder to store and share files (both for day-to-day ease of use and to purposefully build institutional memory). </w:t>
      </w:r>
      <w:r w:rsidR="008F013F" w:rsidRPr="00187E46">
        <w:rPr>
          <w:rFonts w:eastAsia="Times New Roman"/>
          <w:b/>
        </w:rPr>
        <w:t xml:space="preserve">Francisco </w:t>
      </w:r>
      <w:hyperlink r:id="rId34" w:history="1">
        <w:r w:rsidR="008F013F" w:rsidRPr="00187E46">
          <w:rPr>
            <w:b/>
            <w:bCs/>
            <w:color w:val="595959" w:themeColor="text1" w:themeTint="A6"/>
          </w:rPr>
          <w:t>Contreras, AICP</w:t>
        </w:r>
      </w:hyperlink>
      <w:r w:rsidR="008F013F" w:rsidRPr="00187E46">
        <w:rPr>
          <w:color w:val="595959" w:themeColor="text1" w:themeTint="A6"/>
        </w:rPr>
        <w:t xml:space="preserve"> has spearheaded this effort and has used Google Drive to organize and carry out this year’s APA LA Awards event.</w:t>
      </w:r>
    </w:p>
    <w:p w:rsidR="000E02C3" w:rsidRPr="00187E46" w:rsidRDefault="000E02C3" w:rsidP="000E02C3">
      <w:pPr>
        <w:pStyle w:val="Heading3"/>
        <w:rPr>
          <w:rFonts w:asciiTheme="minorHAnsi" w:hAnsiTheme="minorHAnsi"/>
          <w:sz w:val="28"/>
          <w:szCs w:val="28"/>
          <w:u w:val="single"/>
        </w:rPr>
      </w:pPr>
      <w:r w:rsidRPr="00187E46">
        <w:rPr>
          <w:rFonts w:asciiTheme="minorHAnsi" w:hAnsiTheme="minorHAnsi"/>
          <w:sz w:val="28"/>
          <w:szCs w:val="28"/>
          <w:u w:val="single"/>
        </w:rPr>
        <w:t>E-BLAST</w:t>
      </w:r>
    </w:p>
    <w:p w:rsidR="000E02C3" w:rsidRPr="00187E46" w:rsidRDefault="00B82E67" w:rsidP="008F013F">
      <w:pPr>
        <w:rPr>
          <w:rFonts w:cs="Arial"/>
        </w:rPr>
      </w:pPr>
      <w:r w:rsidRPr="00187E46">
        <w:rPr>
          <w:rFonts w:eastAsia="Times New Roman"/>
        </w:rPr>
        <w:t>The APA LA</w:t>
      </w:r>
      <w:r w:rsidRPr="00187E46">
        <w:rPr>
          <w:rFonts w:eastAsia="Times New Roman"/>
        </w:rPr>
        <w:t xml:space="preserve"> Sect</w:t>
      </w:r>
      <w:r w:rsidRPr="00187E46">
        <w:rPr>
          <w:rFonts w:eastAsia="Times New Roman"/>
        </w:rPr>
        <w:t>ion newsletter</w:t>
      </w:r>
      <w:r w:rsidR="008F013F" w:rsidRPr="00187E46">
        <w:rPr>
          <w:rFonts w:eastAsia="Times New Roman"/>
        </w:rPr>
        <w:t xml:space="preserve"> and e-blast</w:t>
      </w:r>
      <w:r w:rsidRPr="00187E46">
        <w:rPr>
          <w:rFonts w:eastAsia="Times New Roman"/>
        </w:rPr>
        <w:t xml:space="preserve"> </w:t>
      </w:r>
      <w:r w:rsidR="008F013F" w:rsidRPr="00187E46">
        <w:rPr>
          <w:rFonts w:eastAsia="Times New Roman"/>
        </w:rPr>
        <w:t>are</w:t>
      </w:r>
      <w:r w:rsidRPr="00187E46">
        <w:rPr>
          <w:rFonts w:eastAsia="Times New Roman"/>
        </w:rPr>
        <w:t xml:space="preserve"> in the process of </w:t>
      </w:r>
      <w:r w:rsidR="008F013F" w:rsidRPr="00187E46">
        <w:rPr>
          <w:rFonts w:eastAsia="Times New Roman"/>
        </w:rPr>
        <w:t>merging into an</w:t>
      </w:r>
      <w:r w:rsidRPr="00187E46">
        <w:rPr>
          <w:rFonts w:eastAsia="Times New Roman"/>
        </w:rPr>
        <w:t xml:space="preserve"> online magazine/blog format</w:t>
      </w:r>
      <w:r w:rsidR="00481FD2" w:rsidRPr="00187E46">
        <w:rPr>
          <w:rFonts w:cs="Arial"/>
        </w:rPr>
        <w:t xml:space="preserve"> that we think will make it a more valuable resource for our membership. In addition to announcements and events, it will include local planning news, job listings, and a long-form feature article linked from each e-newsletter to our web sit</w:t>
      </w:r>
      <w:r w:rsidR="008F013F" w:rsidRPr="00187E46">
        <w:rPr>
          <w:rFonts w:cs="Arial"/>
        </w:rPr>
        <w:t xml:space="preserve">e and promoted on social media. </w:t>
      </w:r>
      <w:r w:rsidR="008F013F" w:rsidRPr="00187E46">
        <w:rPr>
          <w:rStyle w:val="Strong"/>
          <w:rFonts w:cs="Arial"/>
          <w:b w:val="0"/>
        </w:rPr>
        <w:t xml:space="preserve">We have </w:t>
      </w:r>
      <w:r w:rsidR="00481FD2" w:rsidRPr="00187E46">
        <w:rPr>
          <w:rStyle w:val="Strong"/>
          <w:rFonts w:cs="Arial"/>
          <w:b w:val="0"/>
        </w:rPr>
        <w:t>invite</w:t>
      </w:r>
      <w:r w:rsidR="008F013F" w:rsidRPr="00187E46">
        <w:rPr>
          <w:rStyle w:val="Strong"/>
          <w:rFonts w:cs="Arial"/>
          <w:b w:val="0"/>
        </w:rPr>
        <w:t>d</w:t>
      </w:r>
      <w:r w:rsidR="00481FD2" w:rsidRPr="00187E46">
        <w:rPr>
          <w:rStyle w:val="Strong"/>
          <w:rFonts w:cs="Arial"/>
          <w:b w:val="0"/>
        </w:rPr>
        <w:t xml:space="preserve"> our members to contribute articles</w:t>
      </w:r>
      <w:r w:rsidR="00481FD2" w:rsidRPr="00187E46">
        <w:rPr>
          <w:rFonts w:cs="Arial"/>
          <w:b/>
        </w:rPr>
        <w:t xml:space="preserve"> </w:t>
      </w:r>
      <w:r w:rsidR="00481FD2" w:rsidRPr="00187E46">
        <w:rPr>
          <w:rFonts w:cs="Arial"/>
        </w:rPr>
        <w:t>analyzing LA planning issues, highlighting great projects, hashing out new ideas, providing career advice, or spotlighting individuals and organizations</w:t>
      </w:r>
      <w:r w:rsidR="008F013F" w:rsidRPr="00187E46">
        <w:rPr>
          <w:rFonts w:cs="Arial"/>
        </w:rPr>
        <w:t xml:space="preserve"> while we work to</w:t>
      </w:r>
      <w:r w:rsidR="00481FD2" w:rsidRPr="00187E46">
        <w:rPr>
          <w:rFonts w:cs="Arial"/>
        </w:rPr>
        <w:t xml:space="preserve"> "Reimagine LA"!</w:t>
      </w:r>
      <w:r w:rsidR="008F013F" w:rsidRPr="00187E46">
        <w:rPr>
          <w:rFonts w:cs="Arial"/>
        </w:rPr>
        <w:t xml:space="preserve">  </w:t>
      </w:r>
      <w:r w:rsidR="00BA359A" w:rsidRPr="00187E46">
        <w:rPr>
          <w:rFonts w:cs="Arial"/>
        </w:rPr>
        <w:t xml:space="preserve">Our Marketing Director, </w:t>
      </w:r>
      <w:r w:rsidR="008F013F" w:rsidRPr="00187E46">
        <w:rPr>
          <w:rFonts w:cs="Arial"/>
          <w:b/>
        </w:rPr>
        <w:t>Ashley Atkinson</w:t>
      </w:r>
      <w:r w:rsidR="00BA359A" w:rsidRPr="00187E46">
        <w:rPr>
          <w:rFonts w:cs="Arial"/>
        </w:rPr>
        <w:t>,</w:t>
      </w:r>
      <w:r w:rsidR="008F013F" w:rsidRPr="00187E46">
        <w:rPr>
          <w:rFonts w:cs="Arial"/>
          <w:b/>
        </w:rPr>
        <w:t xml:space="preserve"> </w:t>
      </w:r>
      <w:r w:rsidR="008F013F" w:rsidRPr="00187E46">
        <w:rPr>
          <w:rFonts w:cs="Arial"/>
        </w:rPr>
        <w:t xml:space="preserve">has been spearheading this effort. </w:t>
      </w:r>
    </w:p>
    <w:p w:rsidR="000E02C3" w:rsidRPr="00187E46" w:rsidRDefault="000E02C3" w:rsidP="000E02C3">
      <w:pPr>
        <w:pStyle w:val="Heading3"/>
        <w:rPr>
          <w:rFonts w:asciiTheme="minorHAnsi" w:hAnsiTheme="minorHAnsi"/>
          <w:sz w:val="28"/>
          <w:szCs w:val="28"/>
          <w:u w:val="single"/>
        </w:rPr>
      </w:pPr>
      <w:r w:rsidRPr="00187E46">
        <w:rPr>
          <w:rFonts w:asciiTheme="minorHAnsi" w:hAnsiTheme="minorHAnsi"/>
          <w:sz w:val="28"/>
          <w:szCs w:val="28"/>
          <w:u w:val="single"/>
        </w:rPr>
        <w:t>Website</w:t>
      </w:r>
    </w:p>
    <w:p w:rsidR="000E02C3" w:rsidRPr="00187E46" w:rsidRDefault="008F013F" w:rsidP="000E02C3">
      <w:r w:rsidRPr="00187E46">
        <w:t>As a result of merging our newsletter and e-blast to an online magazine/blog fo</w:t>
      </w:r>
      <w:r w:rsidR="00BA359A" w:rsidRPr="00187E46">
        <w:t>r</w:t>
      </w:r>
      <w:r w:rsidRPr="00187E46">
        <w:t xml:space="preserve">mat, we realized that a </w:t>
      </w:r>
      <w:r w:rsidR="000E02C3" w:rsidRPr="00187E46">
        <w:t xml:space="preserve">website </w:t>
      </w:r>
      <w:r w:rsidRPr="00187E46">
        <w:t xml:space="preserve">upgraded was needed, so later this summer we will premier our new website!  </w:t>
      </w:r>
      <w:r w:rsidR="00BA359A" w:rsidRPr="00187E46">
        <w:t xml:space="preserve">Webmaster </w:t>
      </w:r>
      <w:r w:rsidR="00BA359A" w:rsidRPr="00187E46">
        <w:rPr>
          <w:b/>
        </w:rPr>
        <w:t>Maryann Marks</w:t>
      </w:r>
      <w:r w:rsidR="00BA359A" w:rsidRPr="00187E46">
        <w:t xml:space="preserve"> has been spearheading this effort. </w:t>
      </w:r>
    </w:p>
    <w:p w:rsidR="00BA359A" w:rsidRPr="00187E46" w:rsidRDefault="00BA359A" w:rsidP="00BA359A">
      <w:pPr>
        <w:pStyle w:val="Heading3"/>
        <w:rPr>
          <w:rFonts w:asciiTheme="minorHAnsi" w:hAnsiTheme="minorHAnsi"/>
          <w:sz w:val="28"/>
          <w:szCs w:val="28"/>
          <w:u w:val="single"/>
        </w:rPr>
      </w:pPr>
      <w:r w:rsidRPr="00187E46">
        <w:rPr>
          <w:rFonts w:asciiTheme="minorHAnsi" w:hAnsiTheme="minorHAnsi"/>
          <w:sz w:val="28"/>
          <w:szCs w:val="28"/>
          <w:u w:val="single"/>
        </w:rPr>
        <w:t>Facebook</w:t>
      </w:r>
    </w:p>
    <w:p w:rsidR="00BA359A" w:rsidRPr="00187E46" w:rsidRDefault="00BA359A" w:rsidP="000E02C3">
      <w:r w:rsidRPr="00187E46">
        <w:t xml:space="preserve">Continuing with APA LA’s embracing of technology, we transitioned our Facebook page from a group to a “like” page, so “like” us! Our new Public Information Officer, </w:t>
      </w:r>
      <w:proofErr w:type="spellStart"/>
      <w:r w:rsidRPr="00187E46">
        <w:t>Alaine</w:t>
      </w:r>
      <w:proofErr w:type="spellEnd"/>
      <w:r w:rsidRPr="00187E46">
        <w:t xml:space="preserve"> </w:t>
      </w:r>
      <w:proofErr w:type="spellStart"/>
      <w:r w:rsidRPr="00187E46">
        <w:t>Azcona</w:t>
      </w:r>
      <w:proofErr w:type="spellEnd"/>
      <w:r w:rsidRPr="00187E46">
        <w:t xml:space="preserve"> is spearheading this effort. </w:t>
      </w:r>
    </w:p>
    <w:p w:rsidR="00BA359A" w:rsidRPr="00187E46" w:rsidRDefault="00BA359A" w:rsidP="000E02C3">
      <w:pPr>
        <w:pStyle w:val="Heading2"/>
        <w:rPr>
          <w:rFonts w:asciiTheme="minorHAnsi" w:hAnsiTheme="minorHAnsi"/>
        </w:rPr>
      </w:pPr>
    </w:p>
    <w:p w:rsidR="000E02C3" w:rsidRPr="00187E46" w:rsidRDefault="000E02C3" w:rsidP="000E02C3">
      <w:pPr>
        <w:pStyle w:val="Heading2"/>
        <w:rPr>
          <w:rFonts w:asciiTheme="minorHAnsi" w:hAnsiTheme="minorHAnsi"/>
        </w:rPr>
      </w:pPr>
      <w:r w:rsidRPr="00187E46">
        <w:rPr>
          <w:rFonts w:asciiTheme="minorHAnsi" w:hAnsiTheme="minorHAnsi"/>
        </w:rPr>
        <w:t>Young Planners Group</w:t>
      </w:r>
    </w:p>
    <w:p w:rsidR="00C61191" w:rsidRPr="00187E46" w:rsidRDefault="000E02C3" w:rsidP="00C61191">
      <w:pPr>
        <w:pStyle w:val="ListBullet"/>
        <w:numPr>
          <w:ilvl w:val="0"/>
          <w:numId w:val="0"/>
        </w:numPr>
        <w:ind w:left="2160"/>
        <w:rPr>
          <w:color w:val="595959" w:themeColor="text1" w:themeTint="A6"/>
        </w:rPr>
      </w:pPr>
      <w:r w:rsidRPr="00187E46">
        <w:t xml:space="preserve">Led by YPG </w:t>
      </w:r>
      <w:r w:rsidR="00C61191" w:rsidRPr="00187E46">
        <w:t>Co-c</w:t>
      </w:r>
      <w:r w:rsidRPr="00187E46">
        <w:t>hair</w:t>
      </w:r>
      <w:r w:rsidR="00C61191" w:rsidRPr="00187E46">
        <w:t xml:space="preserve">s </w:t>
      </w:r>
      <w:proofErr w:type="spellStart"/>
      <w:r w:rsidR="00C61191" w:rsidRPr="00187E46">
        <w:rPr>
          <w:b/>
        </w:rPr>
        <w:t>Meghna</w:t>
      </w:r>
      <w:proofErr w:type="spellEnd"/>
      <w:r w:rsidR="00C61191" w:rsidRPr="00187E46">
        <w:rPr>
          <w:b/>
        </w:rPr>
        <w:t xml:space="preserve"> </w:t>
      </w:r>
      <w:proofErr w:type="spellStart"/>
      <w:r w:rsidR="00C61191" w:rsidRPr="00187E46">
        <w:rPr>
          <w:b/>
        </w:rPr>
        <w:t>Khanna</w:t>
      </w:r>
      <w:proofErr w:type="spellEnd"/>
      <w:r w:rsidR="00C61191" w:rsidRPr="00187E46">
        <w:t xml:space="preserve"> and </w:t>
      </w:r>
      <w:r w:rsidR="00C61191" w:rsidRPr="00187E46">
        <w:rPr>
          <w:b/>
        </w:rPr>
        <w:t>Emmanuel Soriano</w:t>
      </w:r>
      <w:r w:rsidRPr="00187E46">
        <w:t xml:space="preserve">, the </w:t>
      </w:r>
      <w:r w:rsidR="00C61191" w:rsidRPr="00187E46">
        <w:t>LA</w:t>
      </w:r>
      <w:r w:rsidRPr="00187E46">
        <w:t xml:space="preserve"> Young Planner’s Group has </w:t>
      </w:r>
      <w:r w:rsidR="00C61191" w:rsidRPr="00187E46">
        <w:t xml:space="preserve">continued a number of their programs in </w:t>
      </w:r>
      <w:r w:rsidRPr="00187E46">
        <w:t>2013</w:t>
      </w:r>
      <w:r w:rsidR="00C61191" w:rsidRPr="00187E46">
        <w:t>, including their highly successful Mentorship Series</w:t>
      </w:r>
      <w:r w:rsidR="00C61191" w:rsidRPr="00187E46">
        <w:rPr>
          <w:rFonts w:eastAsiaTheme="minorEastAsia"/>
          <w:bCs/>
        </w:rPr>
        <w:t xml:space="preserve"> hosting</w:t>
      </w:r>
      <w:r w:rsidR="00C61191" w:rsidRPr="00187E46">
        <w:t xml:space="preserve"> conversation</w:t>
      </w:r>
      <w:r w:rsidR="008F013F" w:rsidRPr="00187E46">
        <w:t>s</w:t>
      </w:r>
      <w:r w:rsidR="00C61191" w:rsidRPr="00187E46">
        <w:t xml:space="preserve"> with </w:t>
      </w:r>
      <w:r w:rsidR="00C61191" w:rsidRPr="00187E46">
        <w:rPr>
          <w:b/>
          <w:bCs/>
        </w:rPr>
        <w:t>Susan Healy Keene</w:t>
      </w:r>
      <w:r w:rsidR="00C61191" w:rsidRPr="00187E46">
        <w:t>, Director of the Community Development Department for the City of B</w:t>
      </w:r>
      <w:r w:rsidR="00C61191" w:rsidRPr="00187E46">
        <w:rPr>
          <w:color w:val="595959" w:themeColor="text1" w:themeTint="A6"/>
        </w:rPr>
        <w:t xml:space="preserve">everly Hills, </w:t>
      </w:r>
      <w:r w:rsidR="008F013F" w:rsidRPr="00187E46">
        <w:rPr>
          <w:color w:val="595959" w:themeColor="text1" w:themeTint="A6"/>
        </w:rPr>
        <w:t xml:space="preserve">and </w:t>
      </w:r>
      <w:r w:rsidR="008F013F" w:rsidRPr="00187E46">
        <w:rPr>
          <w:b/>
          <w:color w:val="595959" w:themeColor="text1" w:themeTint="A6"/>
        </w:rPr>
        <w:t>Steven A. Preston</w:t>
      </w:r>
      <w:r w:rsidR="008F013F" w:rsidRPr="00187E46">
        <w:rPr>
          <w:color w:val="595959" w:themeColor="text1" w:themeTint="A6"/>
        </w:rPr>
        <w:t>, City Manag</w:t>
      </w:r>
      <w:r w:rsidR="008F013F" w:rsidRPr="00187E46">
        <w:rPr>
          <w:color w:val="595959" w:themeColor="text1" w:themeTint="A6"/>
        </w:rPr>
        <w:t>er for the City of San Gabriel.</w:t>
      </w:r>
    </w:p>
    <w:p w:rsidR="00BA359A" w:rsidRPr="00187E46" w:rsidRDefault="00BA359A" w:rsidP="00C61191">
      <w:pPr>
        <w:pStyle w:val="ListBullet"/>
        <w:numPr>
          <w:ilvl w:val="0"/>
          <w:numId w:val="0"/>
        </w:numPr>
        <w:ind w:left="2160"/>
      </w:pPr>
      <w:r w:rsidRPr="00187E46">
        <w:t>The YPC group has also hosted the following programs:</w:t>
      </w:r>
    </w:p>
    <w:p w:rsidR="00C61191" w:rsidRPr="00187E46" w:rsidRDefault="00C61191" w:rsidP="008404C2">
      <w:pPr>
        <w:pStyle w:val="ListParagraph"/>
        <w:numPr>
          <w:ilvl w:val="0"/>
          <w:numId w:val="16"/>
        </w:numPr>
        <w:rPr>
          <w:rFonts w:cs="Arial"/>
        </w:rPr>
      </w:pPr>
      <w:r w:rsidRPr="00187E46">
        <w:rPr>
          <w:rFonts w:cs="Arial"/>
        </w:rPr>
        <w:t xml:space="preserve">Artist and urban planner </w:t>
      </w:r>
      <w:r w:rsidRPr="00187E46">
        <w:rPr>
          <w:rFonts w:cs="Arial"/>
          <w:b/>
        </w:rPr>
        <w:t>James Rojas</w:t>
      </w:r>
      <w:r w:rsidRPr="00187E46">
        <w:rPr>
          <w:rFonts w:cs="Arial"/>
        </w:rPr>
        <w:t xml:space="preserve"> </w:t>
      </w:r>
      <w:r w:rsidR="00BA359A" w:rsidRPr="00187E46">
        <w:rPr>
          <w:rFonts w:cs="Arial"/>
        </w:rPr>
        <w:t>hosted</w:t>
      </w:r>
      <w:r w:rsidRPr="00187E46">
        <w:rPr>
          <w:rFonts w:cs="Arial"/>
        </w:rPr>
        <w:t xml:space="preserve"> </w:t>
      </w:r>
      <w:r w:rsidRPr="00187E46">
        <w:rPr>
          <w:rStyle w:val="il"/>
          <w:rFonts w:cs="Arial"/>
        </w:rPr>
        <w:t>APA</w:t>
      </w:r>
      <w:r w:rsidR="00BA359A" w:rsidRPr="00187E46">
        <w:rPr>
          <w:rFonts w:cs="Arial"/>
        </w:rPr>
        <w:t xml:space="preserve"> LA's Young Planners Group at his studio.</w:t>
      </w:r>
      <w:r w:rsidRPr="00187E46">
        <w:rPr>
          <w:rFonts w:cs="Arial"/>
        </w:rPr>
        <w:t xml:space="preserve"> Participants </w:t>
      </w:r>
      <w:r w:rsidR="00BA359A" w:rsidRPr="00187E46">
        <w:rPr>
          <w:rFonts w:cs="Arial"/>
        </w:rPr>
        <w:t>were</w:t>
      </w:r>
      <w:r w:rsidRPr="00187E46">
        <w:rPr>
          <w:rFonts w:cs="Arial"/>
        </w:rPr>
        <w:t xml:space="preserve"> given thousands of small, colorful, tactile objects </w:t>
      </w:r>
      <w:r w:rsidRPr="00187E46">
        <w:rPr>
          <w:rFonts w:cs="Arial"/>
        </w:rPr>
        <w:lastRenderedPageBreak/>
        <w:t xml:space="preserve">and </w:t>
      </w:r>
      <w:r w:rsidR="00BA359A" w:rsidRPr="00187E46">
        <w:rPr>
          <w:rFonts w:cs="Arial"/>
        </w:rPr>
        <w:t>were</w:t>
      </w:r>
      <w:r w:rsidRPr="00187E46">
        <w:rPr>
          <w:rFonts w:cs="Arial"/>
        </w:rPr>
        <w:t xml:space="preserve"> encouraged to use their hands and minds to paint/build their image of the city. </w:t>
      </w:r>
    </w:p>
    <w:p w:rsidR="00481FD2" w:rsidRPr="00187E46" w:rsidRDefault="00BA359A" w:rsidP="008404C2">
      <w:pPr>
        <w:pStyle w:val="ListParagraph"/>
        <w:numPr>
          <w:ilvl w:val="0"/>
          <w:numId w:val="16"/>
        </w:numPr>
        <w:rPr>
          <w:rFonts w:cs="Arial"/>
        </w:rPr>
      </w:pPr>
      <w:r w:rsidRPr="00187E46">
        <w:rPr>
          <w:rFonts w:cs="Arial"/>
        </w:rPr>
        <w:t xml:space="preserve">YPG partnered with the Los Angeles Conservancy to host a walking tour in </w:t>
      </w:r>
      <w:r w:rsidRPr="00187E46">
        <w:rPr>
          <w:rFonts w:cs="Arial"/>
          <w:color w:val="595959" w:themeColor="text1" w:themeTint="A6"/>
        </w:rPr>
        <w:t xml:space="preserve">Angelino Heights. </w:t>
      </w:r>
      <w:r w:rsidR="00481FD2" w:rsidRPr="00187E46">
        <w:rPr>
          <w:rFonts w:cs="Arial"/>
          <w:color w:val="595959" w:themeColor="text1" w:themeTint="A6"/>
        </w:rPr>
        <w:t xml:space="preserve">The </w:t>
      </w:r>
      <w:r w:rsidRPr="00187E46">
        <w:rPr>
          <w:rFonts w:cs="Arial"/>
          <w:color w:val="595959" w:themeColor="text1" w:themeTint="A6"/>
        </w:rPr>
        <w:t>Angelino Heights tour</w:t>
      </w:r>
      <w:r w:rsidR="00481FD2" w:rsidRPr="00187E46">
        <w:rPr>
          <w:rFonts w:cs="Arial"/>
          <w:color w:val="595959" w:themeColor="text1" w:themeTint="A6"/>
        </w:rPr>
        <w:t xml:space="preserve"> explore</w:t>
      </w:r>
      <w:r w:rsidRPr="00187E46">
        <w:rPr>
          <w:rFonts w:cs="Arial"/>
          <w:color w:val="595959" w:themeColor="text1" w:themeTint="A6"/>
        </w:rPr>
        <w:t>d</w:t>
      </w:r>
      <w:r w:rsidR="00481FD2" w:rsidRPr="00187E46">
        <w:rPr>
          <w:rFonts w:cs="Arial"/>
          <w:color w:val="595959" w:themeColor="text1" w:themeTint="A6"/>
        </w:rPr>
        <w:t xml:space="preserve"> the architecture and history of this charming Victorian neighborhood east of Echo Park and south of Dodger Stadium. Angelino Heights is considered one of the first suburbs of </w:t>
      </w:r>
      <w:r w:rsidR="00481FD2" w:rsidRPr="00187E46">
        <w:rPr>
          <w:rStyle w:val="il"/>
          <w:rFonts w:cs="Arial"/>
          <w:color w:val="595959" w:themeColor="text1" w:themeTint="A6"/>
        </w:rPr>
        <w:t>Los</w:t>
      </w:r>
      <w:r w:rsidR="00481FD2" w:rsidRPr="00187E46">
        <w:rPr>
          <w:rFonts w:cs="Arial"/>
          <w:color w:val="595959" w:themeColor="text1" w:themeTint="A6"/>
        </w:rPr>
        <w:t xml:space="preserve"> </w:t>
      </w:r>
      <w:r w:rsidR="00481FD2" w:rsidRPr="00187E46">
        <w:rPr>
          <w:rStyle w:val="il"/>
          <w:rFonts w:cs="Arial"/>
          <w:color w:val="595959" w:themeColor="text1" w:themeTint="A6"/>
        </w:rPr>
        <w:t>Angeles</w:t>
      </w:r>
      <w:r w:rsidR="00481FD2" w:rsidRPr="00187E46">
        <w:rPr>
          <w:rFonts w:cs="Arial"/>
          <w:color w:val="595959" w:themeColor="text1" w:themeTint="A6"/>
        </w:rPr>
        <w:t xml:space="preserve">.  Built on a hill just a few miles west of the city center, the area was developed in the mid-1880s by William W. </w:t>
      </w:r>
      <w:proofErr w:type="spellStart"/>
      <w:r w:rsidR="00481FD2" w:rsidRPr="00187E46">
        <w:rPr>
          <w:rFonts w:cs="Arial"/>
          <w:color w:val="595959" w:themeColor="text1" w:themeTint="A6"/>
        </w:rPr>
        <w:t>Stilson</w:t>
      </w:r>
      <w:proofErr w:type="spellEnd"/>
      <w:r w:rsidR="00481FD2" w:rsidRPr="00187E46">
        <w:rPr>
          <w:rFonts w:cs="Arial"/>
          <w:color w:val="595959" w:themeColor="text1" w:themeTint="A6"/>
        </w:rPr>
        <w:t xml:space="preserve"> and Everett E. Hall.  It is one of the few neighborhoods in </w:t>
      </w:r>
      <w:r w:rsidR="00481FD2" w:rsidRPr="00187E46">
        <w:rPr>
          <w:rStyle w:val="il"/>
          <w:rFonts w:cs="Arial"/>
          <w:color w:val="595959" w:themeColor="text1" w:themeTint="A6"/>
        </w:rPr>
        <w:t>Los</w:t>
      </w:r>
      <w:r w:rsidR="00481FD2" w:rsidRPr="00187E46">
        <w:rPr>
          <w:rFonts w:cs="Arial"/>
          <w:color w:val="595959" w:themeColor="text1" w:themeTint="A6"/>
        </w:rPr>
        <w:t xml:space="preserve"> </w:t>
      </w:r>
      <w:r w:rsidR="00481FD2" w:rsidRPr="00187E46">
        <w:rPr>
          <w:rStyle w:val="il"/>
          <w:rFonts w:cs="Arial"/>
          <w:color w:val="595959" w:themeColor="text1" w:themeTint="A6"/>
        </w:rPr>
        <w:t>Angeles</w:t>
      </w:r>
      <w:r w:rsidR="00481FD2" w:rsidRPr="00187E46">
        <w:rPr>
          <w:rFonts w:cs="Arial"/>
          <w:color w:val="595959" w:themeColor="text1" w:themeTint="A6"/>
        </w:rPr>
        <w:t xml:space="preserve"> remaining intact from the Victorian era. The main part of the tour will explore Carroll Avenue, a street lined with Victorian homes from the late nineteenth century, nearly all of which have been fully restored.  Carroll Avenue is a National Register Historic District, and in 1983 was designated as the first historic district (Historic Preservation Overlay Zone) in the City of </w:t>
      </w:r>
      <w:r w:rsidR="00481FD2" w:rsidRPr="00187E46">
        <w:rPr>
          <w:rStyle w:val="il"/>
          <w:rFonts w:cs="Arial"/>
          <w:color w:val="595959" w:themeColor="text1" w:themeTint="A6"/>
        </w:rPr>
        <w:t>Los</w:t>
      </w:r>
      <w:r w:rsidR="00481FD2" w:rsidRPr="00187E46">
        <w:rPr>
          <w:rFonts w:cs="Arial"/>
          <w:color w:val="595959" w:themeColor="text1" w:themeTint="A6"/>
        </w:rPr>
        <w:t xml:space="preserve"> </w:t>
      </w:r>
      <w:r w:rsidR="00481FD2" w:rsidRPr="00187E46">
        <w:rPr>
          <w:rStyle w:val="il"/>
          <w:rFonts w:cs="Arial"/>
          <w:color w:val="595959" w:themeColor="text1" w:themeTint="A6"/>
        </w:rPr>
        <w:t>Angeles</w:t>
      </w:r>
      <w:r w:rsidR="00481FD2" w:rsidRPr="00187E46">
        <w:rPr>
          <w:rFonts w:cs="Arial"/>
          <w:color w:val="595959" w:themeColor="text1" w:themeTint="A6"/>
        </w:rPr>
        <w:t>.  The neighborhood has been featured in dozens of films, TV shows, and commercials.</w:t>
      </w:r>
    </w:p>
    <w:p w:rsidR="00481FD2" w:rsidRPr="00187E46" w:rsidRDefault="00481FD2" w:rsidP="00481FD2">
      <w:pPr>
        <w:pStyle w:val="NormalWeb"/>
        <w:spacing w:before="0" w:beforeAutospacing="0" w:after="0" w:afterAutospacing="0"/>
        <w:jc w:val="both"/>
        <w:rPr>
          <w:rFonts w:asciiTheme="minorHAnsi" w:hAnsiTheme="minorHAnsi"/>
        </w:rPr>
      </w:pPr>
    </w:p>
    <w:p w:rsidR="000E02C3" w:rsidRPr="00187E46" w:rsidRDefault="000E02C3" w:rsidP="000E02C3">
      <w:pPr>
        <w:pStyle w:val="Heading2"/>
        <w:rPr>
          <w:rFonts w:asciiTheme="minorHAnsi" w:hAnsiTheme="minorHAnsi"/>
        </w:rPr>
      </w:pPr>
      <w:r w:rsidRPr="00187E46">
        <w:rPr>
          <w:rFonts w:asciiTheme="minorHAnsi" w:hAnsiTheme="minorHAnsi"/>
        </w:rPr>
        <w:t>ACADEMIC &amp; Student AFFAIRS</w:t>
      </w:r>
    </w:p>
    <w:p w:rsidR="00187E46" w:rsidRDefault="00187E46" w:rsidP="00187E46">
      <w:pPr>
        <w:rPr>
          <w:rStyle w:val="st"/>
        </w:rPr>
      </w:pPr>
      <w:r w:rsidRPr="00187E46">
        <w:t xml:space="preserve">The APA LA board met with </w:t>
      </w:r>
      <w:r w:rsidRPr="00187E46">
        <w:rPr>
          <w:b/>
        </w:rPr>
        <w:t xml:space="preserve">Marlon </w:t>
      </w:r>
      <w:proofErr w:type="spellStart"/>
      <w:r w:rsidRPr="00187E46">
        <w:rPr>
          <w:b/>
        </w:rPr>
        <w:t>Boarnet</w:t>
      </w:r>
      <w:proofErr w:type="spellEnd"/>
      <w:r w:rsidRPr="00187E46">
        <w:t xml:space="preserve"> </w:t>
      </w:r>
      <w:r w:rsidRPr="00187E46">
        <w:rPr>
          <w:rStyle w:val="st"/>
        </w:rPr>
        <w:t>Professor Director, Grad</w:t>
      </w:r>
      <w:r w:rsidRPr="00187E46">
        <w:rPr>
          <w:rStyle w:val="st"/>
        </w:rPr>
        <w:t xml:space="preserve">uate Programs in Urban Planning at USC’s Price School of Policy, to give feedback in advance of the program’s re-accreditation process. </w:t>
      </w:r>
    </w:p>
    <w:p w:rsidR="007D0D51" w:rsidRPr="00187E46" w:rsidRDefault="007D0D51" w:rsidP="000E02C3">
      <w:pPr>
        <w:pStyle w:val="Heading1"/>
        <w:tabs>
          <w:tab w:val="left" w:pos="3051"/>
          <w:tab w:val="right" w:pos="9360"/>
        </w:tabs>
        <w:jc w:val="left"/>
        <w:rPr>
          <w:rFonts w:asciiTheme="minorHAnsi" w:hAnsiTheme="minorHAnsi"/>
        </w:rPr>
        <w:sectPr w:rsidR="007D0D51" w:rsidRPr="00187E46" w:rsidSect="00626BE3">
          <w:footerReference w:type="default" r:id="rId35"/>
          <w:pgSz w:w="12240" w:h="15840" w:code="1"/>
          <w:pgMar w:top="1440" w:right="1440" w:bottom="1440" w:left="1440" w:header="720" w:footer="432" w:gutter="0"/>
          <w:cols w:space="720"/>
          <w:docGrid w:linePitch="360"/>
        </w:sectPr>
      </w:pPr>
      <w:bookmarkStart w:id="28" w:name="_GoBack"/>
      <w:bookmarkEnd w:id="28"/>
    </w:p>
    <w:p w:rsidR="00582F87" w:rsidRPr="00187E46" w:rsidRDefault="00495CB5" w:rsidP="005C1F49">
      <w:pPr>
        <w:pStyle w:val="Heading1"/>
        <w:rPr>
          <w:rFonts w:asciiTheme="minorHAnsi" w:hAnsiTheme="minorHAnsi"/>
        </w:rPr>
      </w:pPr>
      <w:bookmarkStart w:id="29" w:name="_Toc314175836"/>
      <w:r w:rsidRPr="00187E46">
        <w:rPr>
          <w:rFonts w:asciiTheme="minorHAnsi" w:hAnsiTheme="minorHAnsi"/>
        </w:rPr>
        <w:lastRenderedPageBreak/>
        <w:t>NORTHERN SECTION</w:t>
      </w:r>
      <w:bookmarkEnd w:id="27"/>
      <w:bookmarkEnd w:id="29"/>
    </w:p>
    <w:p w:rsidR="00A850D3" w:rsidRPr="00187E46" w:rsidRDefault="00666ABB" w:rsidP="00A850D3">
      <w:pPr>
        <w:pStyle w:val="Heading6"/>
        <w:rPr>
          <w:rFonts w:asciiTheme="minorHAnsi" w:hAnsiTheme="minorHAnsi"/>
        </w:rPr>
      </w:pPr>
      <w:r w:rsidRPr="00187E46">
        <w:rPr>
          <w:rFonts w:asciiTheme="minorHAnsi" w:hAnsiTheme="minorHAnsi"/>
        </w:rPr>
        <w:t>Jeff Baker</w:t>
      </w:r>
      <w:r w:rsidR="00A850D3" w:rsidRPr="00187E46">
        <w:rPr>
          <w:rFonts w:asciiTheme="minorHAnsi" w:hAnsiTheme="minorHAnsi"/>
        </w:rPr>
        <w:t>, AICP, Section Director</w:t>
      </w:r>
    </w:p>
    <w:p w:rsidR="00787847" w:rsidRPr="00187E46" w:rsidRDefault="00787847" w:rsidP="00787847">
      <w:pPr>
        <w:rPr>
          <w:rFonts w:eastAsia="MS Gothic"/>
        </w:rPr>
      </w:pPr>
      <w:bookmarkStart w:id="30" w:name="_Toc311099665"/>
      <w:r w:rsidRPr="00187E46">
        <w:rPr>
          <w:rFonts w:eastAsia="MS Gothic"/>
        </w:rPr>
        <w:t>The Northern Section accomplished the following activities and events during the first two quarters of 2013.  Accomplishments are grouped in general categories based on the Board’s goals.</w:t>
      </w:r>
    </w:p>
    <w:p w:rsidR="00787847" w:rsidRPr="00187E46" w:rsidRDefault="00787847" w:rsidP="00787847">
      <w:pPr>
        <w:keepNext/>
        <w:spacing w:before="120" w:after="60" w:line="240" w:lineRule="auto"/>
        <w:contextualSpacing/>
        <w:outlineLvl w:val="1"/>
        <w:rPr>
          <w:rFonts w:eastAsiaTheme="majorEastAsia" w:cstheme="majorBidi"/>
          <w:caps/>
          <w:color w:val="17365D" w:themeColor="text2" w:themeShade="BF"/>
          <w:spacing w:val="20"/>
          <w:sz w:val="28"/>
          <w:szCs w:val="28"/>
        </w:rPr>
      </w:pPr>
      <w:bookmarkStart w:id="31" w:name="_Toc311099636"/>
      <w:bookmarkStart w:id="32" w:name="_Toc314175837"/>
      <w:r w:rsidRPr="00187E46">
        <w:rPr>
          <w:rFonts w:eastAsiaTheme="majorEastAsia" w:cstheme="majorBidi"/>
          <w:caps/>
          <w:color w:val="17365D" w:themeColor="text2" w:themeShade="BF"/>
          <w:spacing w:val="20"/>
          <w:sz w:val="28"/>
          <w:szCs w:val="28"/>
        </w:rPr>
        <w:t>General Administration</w:t>
      </w:r>
      <w:bookmarkEnd w:id="31"/>
      <w:bookmarkEnd w:id="32"/>
    </w:p>
    <w:p w:rsidR="00787847" w:rsidRPr="00187E46" w:rsidRDefault="00787847" w:rsidP="00787847">
      <w:pPr>
        <w:numPr>
          <w:ilvl w:val="0"/>
          <w:numId w:val="3"/>
        </w:numPr>
        <w:contextualSpacing/>
        <w:rPr>
          <w:rFonts w:eastAsia="Times New Roman" w:cs="Calibri"/>
          <w:color w:val="auto"/>
          <w:lang w:bidi="ar-SA"/>
        </w:rPr>
      </w:pPr>
      <w:r w:rsidRPr="00187E46">
        <w:rPr>
          <w:rFonts w:eastAsia="MS Gothic"/>
        </w:rPr>
        <w:t>The Northern Section annual retreat was held on Saturday, January 19 at the Burlingame Library.  The Board meeting was well attended by Board members.  The retreat included a review of accomplishments during 2012, goal setting for 2013 and adoption of our budget.</w:t>
      </w:r>
    </w:p>
    <w:p w:rsidR="00787847" w:rsidRPr="00187E46" w:rsidRDefault="00787847" w:rsidP="00787847">
      <w:pPr>
        <w:numPr>
          <w:ilvl w:val="0"/>
          <w:numId w:val="3"/>
        </w:numPr>
        <w:contextualSpacing/>
        <w:rPr>
          <w:rFonts w:eastAsia="Times New Roman" w:cs="Calibri"/>
          <w:color w:val="auto"/>
          <w:lang w:bidi="ar-SA"/>
        </w:rPr>
      </w:pPr>
      <w:r w:rsidRPr="00187E46">
        <w:rPr>
          <w:rFonts w:eastAsia="MS Gothic"/>
        </w:rPr>
        <w:t xml:space="preserve">The </w:t>
      </w:r>
      <w:proofErr w:type="gramStart"/>
      <w:r w:rsidRPr="00187E46">
        <w:rPr>
          <w:rFonts w:eastAsia="MS Gothic"/>
        </w:rPr>
        <w:t>new year</w:t>
      </w:r>
      <w:proofErr w:type="gramEnd"/>
      <w:r w:rsidRPr="00187E46">
        <w:rPr>
          <w:rFonts w:eastAsia="MS Gothic"/>
        </w:rPr>
        <w:t xml:space="preserve"> brought several changes to the Board Director positions.  This included the beginning of my two year term as the Northern Section Director.  The Northern Section Board also made the following Board appointments at the retreat to replace positions that were vacated: Cindy Ma, Diversity Co-Director; John Cook, AICP, Awards Co-Chair; Jonathan </w:t>
      </w:r>
      <w:proofErr w:type="spellStart"/>
      <w:r w:rsidRPr="00187E46">
        <w:rPr>
          <w:rFonts w:eastAsia="MS Gothic"/>
        </w:rPr>
        <w:t>Schuppert</w:t>
      </w:r>
      <w:proofErr w:type="spellEnd"/>
      <w:r w:rsidRPr="00187E46">
        <w:rPr>
          <w:rFonts w:eastAsia="MS Gothic"/>
        </w:rPr>
        <w:t xml:space="preserve">, AICP, South Bay RAC Chair; </w:t>
      </w:r>
      <w:proofErr w:type="spellStart"/>
      <w:r w:rsidRPr="00187E46">
        <w:rPr>
          <w:rFonts w:eastAsia="MS Gothic"/>
        </w:rPr>
        <w:t>Florentina</w:t>
      </w:r>
      <w:proofErr w:type="spellEnd"/>
      <w:r w:rsidRPr="00187E46">
        <w:rPr>
          <w:rFonts w:eastAsia="MS Gothic"/>
        </w:rPr>
        <w:t xml:space="preserve"> </w:t>
      </w:r>
      <w:proofErr w:type="spellStart"/>
      <w:r w:rsidRPr="00187E46">
        <w:rPr>
          <w:rFonts w:eastAsia="MS Gothic"/>
        </w:rPr>
        <w:t>Craciun</w:t>
      </w:r>
      <w:proofErr w:type="spellEnd"/>
      <w:r w:rsidRPr="00187E46">
        <w:rPr>
          <w:rFonts w:eastAsia="MS Gothic"/>
        </w:rPr>
        <w:t xml:space="preserve">, East Bay RAC Chair; Dahlia </w:t>
      </w:r>
      <w:proofErr w:type="spellStart"/>
      <w:r w:rsidRPr="00187E46">
        <w:rPr>
          <w:rFonts w:eastAsia="MS Gothic"/>
        </w:rPr>
        <w:t>Chazan</w:t>
      </w:r>
      <w:proofErr w:type="spellEnd"/>
      <w:r w:rsidRPr="00187E46">
        <w:rPr>
          <w:rFonts w:eastAsia="MS Gothic"/>
        </w:rPr>
        <w:t xml:space="preserve">, AICP, East Bay RAC Co-Chair; David </w:t>
      </w:r>
      <w:proofErr w:type="spellStart"/>
      <w:r w:rsidRPr="00187E46">
        <w:rPr>
          <w:rFonts w:eastAsia="MS Gothic"/>
        </w:rPr>
        <w:t>Javid</w:t>
      </w:r>
      <w:proofErr w:type="spellEnd"/>
      <w:r w:rsidRPr="00187E46">
        <w:rPr>
          <w:rFonts w:eastAsia="MS Gothic"/>
        </w:rPr>
        <w:t xml:space="preserve">, Sustainability Co-Chair.  The Board appointed </w:t>
      </w:r>
      <w:proofErr w:type="spellStart"/>
      <w:r w:rsidRPr="00187E46">
        <w:rPr>
          <w:rFonts w:eastAsia="MS Gothic"/>
        </w:rPr>
        <w:t>Thalia</w:t>
      </w:r>
      <w:proofErr w:type="spellEnd"/>
      <w:r w:rsidRPr="00187E46">
        <w:rPr>
          <w:rFonts w:eastAsia="MS Gothic"/>
        </w:rPr>
        <w:t xml:space="preserve"> </w:t>
      </w:r>
      <w:proofErr w:type="spellStart"/>
      <w:r w:rsidRPr="00187E46">
        <w:rPr>
          <w:rFonts w:eastAsia="MS Gothic"/>
        </w:rPr>
        <w:t>Leng</w:t>
      </w:r>
      <w:proofErr w:type="spellEnd"/>
      <w:r w:rsidRPr="00187E46">
        <w:rPr>
          <w:rFonts w:eastAsia="MS Gothic"/>
        </w:rPr>
        <w:t xml:space="preserve">, Mentorship Chair in March.  An extensive search also yielded the appointment in May of Sandra </w:t>
      </w:r>
      <w:proofErr w:type="spellStart"/>
      <w:r w:rsidRPr="00187E46">
        <w:rPr>
          <w:rFonts w:eastAsia="MS Gothic"/>
        </w:rPr>
        <w:t>Hamlat</w:t>
      </w:r>
      <w:proofErr w:type="spellEnd"/>
      <w:r w:rsidRPr="00187E46">
        <w:rPr>
          <w:rFonts w:eastAsia="MS Gothic"/>
        </w:rPr>
        <w:t xml:space="preserve"> and Geoff Bradley, AICP, as Membership Co-Directors to fill a position vacated in December</w:t>
      </w:r>
    </w:p>
    <w:p w:rsidR="00787847" w:rsidRPr="00187E46" w:rsidRDefault="00787847" w:rsidP="00787847">
      <w:pPr>
        <w:ind w:left="2880"/>
        <w:contextualSpacing/>
        <w:rPr>
          <w:rFonts w:eastAsia="Times New Roman" w:cs="Calibri"/>
          <w:color w:val="auto"/>
          <w:lang w:bidi="ar-SA"/>
        </w:rPr>
      </w:pPr>
    </w:p>
    <w:p w:rsidR="00787847" w:rsidRPr="00187E46" w:rsidRDefault="00787847" w:rsidP="00787847">
      <w:pPr>
        <w:keepNext/>
        <w:spacing w:before="120" w:after="60" w:line="240" w:lineRule="auto"/>
        <w:contextualSpacing/>
        <w:outlineLvl w:val="1"/>
        <w:rPr>
          <w:rFonts w:eastAsiaTheme="majorEastAsia" w:cstheme="majorBidi"/>
          <w:caps/>
          <w:color w:val="17365D" w:themeColor="text2" w:themeShade="BF"/>
          <w:spacing w:val="20"/>
          <w:sz w:val="28"/>
          <w:szCs w:val="28"/>
        </w:rPr>
      </w:pPr>
      <w:bookmarkStart w:id="33" w:name="_Toc314175840"/>
      <w:r w:rsidRPr="00187E46">
        <w:rPr>
          <w:rFonts w:eastAsiaTheme="majorEastAsia" w:cstheme="majorBidi"/>
          <w:caps/>
          <w:color w:val="17365D" w:themeColor="text2" w:themeShade="BF"/>
          <w:spacing w:val="20"/>
          <w:sz w:val="28"/>
          <w:szCs w:val="28"/>
        </w:rPr>
        <w:t>Planning Awards Program and Banquet</w:t>
      </w:r>
      <w:bookmarkEnd w:id="33"/>
    </w:p>
    <w:p w:rsidR="00787847" w:rsidRPr="00187E46" w:rsidRDefault="00787847" w:rsidP="00787847">
      <w:r w:rsidRPr="00187E46">
        <w:t xml:space="preserve">Nominations are now being solicited for the </w:t>
      </w:r>
      <w:r w:rsidRPr="00187E46">
        <w:rPr>
          <w:b/>
          <w:i/>
        </w:rPr>
        <w:t>2012 Northern Section Awards Program</w:t>
      </w:r>
      <w:r w:rsidRPr="00187E46">
        <w:t xml:space="preserve">. A venue for the awards banquet has already been secured, which will be held on May 18, 2012 at the PARC 55 Wyndham Hotel, San Francisco. For the sixth consecutive year, the awards program is being organized by Andrea </w:t>
      </w:r>
      <w:proofErr w:type="spellStart"/>
      <w:r w:rsidRPr="00187E46">
        <w:t>Ouse</w:t>
      </w:r>
      <w:proofErr w:type="spellEnd"/>
      <w:r w:rsidRPr="00187E46">
        <w:t xml:space="preserve">, AICP and Eileen </w:t>
      </w:r>
      <w:proofErr w:type="spellStart"/>
      <w:r w:rsidRPr="00187E46">
        <w:t>Whitty</w:t>
      </w:r>
      <w:proofErr w:type="spellEnd"/>
      <w:r w:rsidRPr="00187E46">
        <w:t xml:space="preserve">, AICP. </w:t>
      </w:r>
    </w:p>
    <w:p w:rsidR="00787847" w:rsidRPr="00187E46" w:rsidRDefault="00787847" w:rsidP="00787847">
      <w:r w:rsidRPr="00187E46">
        <w:t xml:space="preserve">The Northern Section honored nine planning projects at the 2013 Northern Section Awards Program held on May 17 at Scott’s Seafood Restaurant in Oakland.  The award winning projects were selected from an exceptional group of proposals that were submitted for projects from throughout the Northern Section.  The diverse </w:t>
      </w:r>
      <w:proofErr w:type="gramStart"/>
      <w:r w:rsidRPr="00187E46">
        <w:t>group of projects were</w:t>
      </w:r>
      <w:proofErr w:type="gramEnd"/>
      <w:r w:rsidRPr="00187E46">
        <w:t xml:space="preserve"> recognized with Planning Excellence Awards and Awards of Merit in various categories.  All of these projects are eligible for consideration of an APA California Chapter award.  The Northern Section also presented Rob Eastwood, AICP, with a Recognition of Excellence Award for over 7 years of service to the Northern Section as the International Program Director.  During his tenure, Rob led planning tours of China, India and Brazil and facilitated an international intern program.</w:t>
      </w:r>
    </w:p>
    <w:p w:rsidR="00787847" w:rsidRPr="00187E46" w:rsidRDefault="00787847" w:rsidP="00787847">
      <w:r w:rsidRPr="00187E46">
        <w:t xml:space="preserve">The Awards Program would not have been possible without the leadership of John Cook, AICP, and Eileen </w:t>
      </w:r>
      <w:proofErr w:type="spellStart"/>
      <w:r w:rsidRPr="00187E46">
        <w:t>Whitty</w:t>
      </w:r>
      <w:proofErr w:type="spellEnd"/>
      <w:r w:rsidRPr="00187E46">
        <w:t xml:space="preserve">, AICP, who organized the event with the help of awards committee members: Andrea </w:t>
      </w:r>
      <w:proofErr w:type="spellStart"/>
      <w:r w:rsidRPr="00187E46">
        <w:t>Ouse</w:t>
      </w:r>
      <w:proofErr w:type="spellEnd"/>
      <w:r w:rsidRPr="00187E46">
        <w:t xml:space="preserve">, AICP; Darcy </w:t>
      </w:r>
      <w:proofErr w:type="spellStart"/>
      <w:r w:rsidRPr="00187E46">
        <w:t>Kremin</w:t>
      </w:r>
      <w:proofErr w:type="spellEnd"/>
      <w:r w:rsidRPr="00187E46">
        <w:t xml:space="preserve">, AICP; </w:t>
      </w:r>
      <w:proofErr w:type="spellStart"/>
      <w:r w:rsidRPr="00187E46">
        <w:t>Emy</w:t>
      </w:r>
      <w:proofErr w:type="spellEnd"/>
      <w:r w:rsidRPr="00187E46">
        <w:t xml:space="preserve"> Mendoza, AICP; Hanson </w:t>
      </w:r>
      <w:proofErr w:type="spellStart"/>
      <w:r w:rsidRPr="00187E46">
        <w:t>Hom</w:t>
      </w:r>
      <w:proofErr w:type="spellEnd"/>
      <w:r w:rsidRPr="00187E46">
        <w:t xml:space="preserve">, AICP; Juan </w:t>
      </w:r>
      <w:proofErr w:type="spellStart"/>
      <w:r w:rsidRPr="00187E46">
        <w:t>Borrelli</w:t>
      </w:r>
      <w:proofErr w:type="spellEnd"/>
      <w:r w:rsidRPr="00187E46">
        <w:t xml:space="preserve">, AICP; Justin Meek, AICP; and Ronny Kraft, AICP. </w:t>
      </w:r>
    </w:p>
    <w:p w:rsidR="00787847" w:rsidRPr="00187E46" w:rsidRDefault="00787847" w:rsidP="00787847">
      <w:r w:rsidRPr="00187E46">
        <w:lastRenderedPageBreak/>
        <w:t xml:space="preserve">Our dedicated and distinguished awards jurors included: Erik </w:t>
      </w:r>
      <w:proofErr w:type="spellStart"/>
      <w:r w:rsidRPr="00187E46">
        <w:t>Balsley</w:t>
      </w:r>
      <w:proofErr w:type="spellEnd"/>
      <w:r w:rsidRPr="00187E46">
        <w:t xml:space="preserve">, AICP; Earl </w:t>
      </w:r>
      <w:proofErr w:type="spellStart"/>
      <w:r w:rsidRPr="00187E46">
        <w:t>Bossard</w:t>
      </w:r>
      <w:proofErr w:type="spellEnd"/>
      <w:r w:rsidRPr="00187E46">
        <w:t xml:space="preserve">; Carmela Campbell, AICP; Lauren Ledbetter, AICP; Abe </w:t>
      </w:r>
      <w:proofErr w:type="spellStart"/>
      <w:r w:rsidRPr="00187E46">
        <w:t>Leider</w:t>
      </w:r>
      <w:proofErr w:type="spellEnd"/>
      <w:r w:rsidRPr="00187E46">
        <w:t xml:space="preserve">, ACIP; and Randy </w:t>
      </w:r>
      <w:proofErr w:type="spellStart"/>
      <w:r w:rsidRPr="00187E46">
        <w:t>Tsuda</w:t>
      </w:r>
      <w:proofErr w:type="spellEnd"/>
      <w:r w:rsidRPr="00187E46">
        <w:t xml:space="preserve">, AICP. </w:t>
      </w:r>
    </w:p>
    <w:p w:rsidR="00787847" w:rsidRPr="00187E46" w:rsidRDefault="00787847" w:rsidP="00787847"/>
    <w:p w:rsidR="00787847" w:rsidRPr="00187E46" w:rsidRDefault="00787847" w:rsidP="00787847">
      <w:pPr>
        <w:keepNext/>
        <w:spacing w:before="120" w:after="60" w:line="240" w:lineRule="auto"/>
        <w:contextualSpacing/>
        <w:outlineLvl w:val="1"/>
        <w:rPr>
          <w:rFonts w:eastAsiaTheme="majorEastAsia" w:cstheme="majorBidi"/>
          <w:caps/>
          <w:color w:val="17365D" w:themeColor="text2" w:themeShade="BF"/>
          <w:spacing w:val="20"/>
          <w:sz w:val="28"/>
          <w:szCs w:val="28"/>
        </w:rPr>
      </w:pPr>
      <w:bookmarkStart w:id="34" w:name="_Toc314175849"/>
      <w:r w:rsidRPr="00187E46">
        <w:rPr>
          <w:rFonts w:eastAsiaTheme="majorEastAsia" w:cstheme="majorBidi"/>
          <w:caps/>
          <w:color w:val="17365D" w:themeColor="text2" w:themeShade="BF"/>
          <w:spacing w:val="20"/>
          <w:sz w:val="28"/>
          <w:szCs w:val="28"/>
        </w:rPr>
        <w:t>Planning Commissioner Training</w:t>
      </w:r>
      <w:bookmarkEnd w:id="34"/>
    </w:p>
    <w:p w:rsidR="00787847" w:rsidRPr="00187E46" w:rsidRDefault="00787847" w:rsidP="00787847">
      <w:r w:rsidRPr="00187E46">
        <w:t xml:space="preserve">Janet Palma, Planning Commissioner Representative, has planned a series of three Planning Commissioner Workshops that are taking place between March and June 2013. The workshops have once again been well attended.    </w:t>
      </w:r>
    </w:p>
    <w:p w:rsidR="00787847" w:rsidRPr="00187E46" w:rsidRDefault="00787847" w:rsidP="00787847"/>
    <w:p w:rsidR="00787847" w:rsidRPr="00187E46" w:rsidRDefault="00787847" w:rsidP="00787847">
      <w:pPr>
        <w:pStyle w:val="Heading2"/>
        <w:rPr>
          <w:rFonts w:asciiTheme="minorHAnsi" w:hAnsiTheme="minorHAnsi"/>
        </w:rPr>
      </w:pPr>
      <w:r w:rsidRPr="00187E46">
        <w:rPr>
          <w:rFonts w:asciiTheme="minorHAnsi" w:hAnsiTheme="minorHAnsi"/>
        </w:rPr>
        <w:t xml:space="preserve"> </w:t>
      </w:r>
      <w:bookmarkStart w:id="35" w:name="_Toc311099638"/>
      <w:bookmarkStart w:id="36" w:name="_Toc314175839"/>
      <w:r w:rsidRPr="00187E46">
        <w:rPr>
          <w:rFonts w:asciiTheme="minorHAnsi" w:hAnsiTheme="minorHAnsi"/>
        </w:rPr>
        <w:t>Publicity and Communications</w:t>
      </w:r>
      <w:bookmarkEnd w:id="35"/>
      <w:bookmarkEnd w:id="36"/>
    </w:p>
    <w:p w:rsidR="00787847" w:rsidRPr="00187E46" w:rsidRDefault="00787847" w:rsidP="00787847">
      <w:pPr>
        <w:numPr>
          <w:ilvl w:val="0"/>
          <w:numId w:val="1"/>
        </w:numPr>
        <w:tabs>
          <w:tab w:val="clear" w:pos="360"/>
          <w:tab w:val="num" w:pos="2880"/>
        </w:tabs>
        <w:spacing w:before="120" w:after="120"/>
        <w:ind w:left="2880"/>
        <w:rPr>
          <w:rFonts w:eastAsia="Times New Roman"/>
        </w:rPr>
      </w:pPr>
      <w:r w:rsidRPr="00187E46">
        <w:rPr>
          <w:rFonts w:eastAsia="Times New Roman"/>
        </w:rPr>
        <w:t xml:space="preserve">The Northern Section Board continues to maintain a very active in social media thanks to Erik </w:t>
      </w:r>
      <w:proofErr w:type="spellStart"/>
      <w:r w:rsidRPr="00187E46">
        <w:rPr>
          <w:rFonts w:eastAsia="Times New Roman"/>
        </w:rPr>
        <w:t>Balsley</w:t>
      </w:r>
      <w:proofErr w:type="spellEnd"/>
      <w:r w:rsidRPr="00187E46">
        <w:rPr>
          <w:rFonts w:eastAsia="Times New Roman"/>
        </w:rPr>
        <w:t xml:space="preserve">, AICP, </w:t>
      </w:r>
      <w:proofErr w:type="gramStart"/>
      <w:r w:rsidRPr="00187E46">
        <w:rPr>
          <w:rFonts w:eastAsia="Times New Roman"/>
        </w:rPr>
        <w:t>Communications</w:t>
      </w:r>
      <w:proofErr w:type="gramEnd"/>
      <w:r w:rsidRPr="00187E46">
        <w:rPr>
          <w:rFonts w:eastAsia="Times New Roman"/>
        </w:rPr>
        <w:t xml:space="preserve"> Director.  Erik helps the section maintain a presence on Facebook, LinkedIn and Twitter. </w:t>
      </w:r>
    </w:p>
    <w:p w:rsidR="00787847" w:rsidRPr="00187E46" w:rsidRDefault="00787847" w:rsidP="00787847">
      <w:pPr>
        <w:numPr>
          <w:ilvl w:val="0"/>
          <w:numId w:val="1"/>
        </w:numPr>
        <w:tabs>
          <w:tab w:val="clear" w:pos="360"/>
          <w:tab w:val="num" w:pos="2880"/>
        </w:tabs>
        <w:spacing w:before="120" w:after="120"/>
        <w:ind w:left="2880"/>
        <w:rPr>
          <w:rFonts w:eastAsia="Times New Roman"/>
        </w:rPr>
      </w:pPr>
      <w:r w:rsidRPr="00187E46">
        <w:rPr>
          <w:rFonts w:eastAsia="Times New Roman"/>
        </w:rPr>
        <w:t xml:space="preserve">The Northern Section continues to publish the Northern News 10 times per year.  Current and past issues are available on the Northern Section website.  The Communications Director continues to send out the </w:t>
      </w:r>
      <w:proofErr w:type="spellStart"/>
      <w:r w:rsidRPr="00187E46">
        <w:rPr>
          <w:rFonts w:eastAsia="Times New Roman"/>
        </w:rPr>
        <w:t>eNews</w:t>
      </w:r>
      <w:proofErr w:type="spellEnd"/>
      <w:r w:rsidRPr="00187E46">
        <w:rPr>
          <w:rFonts w:eastAsia="Times New Roman"/>
        </w:rPr>
        <w:t xml:space="preserve">.  The </w:t>
      </w:r>
      <w:proofErr w:type="spellStart"/>
      <w:r w:rsidRPr="00187E46">
        <w:rPr>
          <w:rFonts w:eastAsia="Times New Roman"/>
        </w:rPr>
        <w:t>eNews</w:t>
      </w:r>
      <w:proofErr w:type="spellEnd"/>
      <w:r w:rsidRPr="00187E46">
        <w:rPr>
          <w:rFonts w:eastAsia="Times New Roman"/>
        </w:rPr>
        <w:t xml:space="preserve"> supplements the Northern News and is distributed twice a month</w:t>
      </w:r>
      <w:proofErr w:type="gramStart"/>
      <w:r w:rsidRPr="00187E46">
        <w:rPr>
          <w:rFonts w:eastAsia="Times New Roman"/>
        </w:rPr>
        <w:t>..</w:t>
      </w:r>
      <w:proofErr w:type="gramEnd"/>
    </w:p>
    <w:p w:rsidR="00787847" w:rsidRPr="00187E46" w:rsidRDefault="00787847" w:rsidP="00787847"/>
    <w:p w:rsidR="00787847" w:rsidRPr="00187E46" w:rsidRDefault="00787847" w:rsidP="00787847">
      <w:pPr>
        <w:pStyle w:val="Heading2"/>
        <w:rPr>
          <w:rFonts w:asciiTheme="minorHAnsi" w:hAnsiTheme="minorHAnsi"/>
        </w:rPr>
      </w:pPr>
      <w:bookmarkStart w:id="37" w:name="_Toc311099637"/>
      <w:bookmarkStart w:id="38" w:name="_Toc314175838"/>
      <w:r w:rsidRPr="00187E46">
        <w:rPr>
          <w:rFonts w:asciiTheme="minorHAnsi" w:hAnsiTheme="minorHAnsi"/>
        </w:rPr>
        <w:t>revenue enhancement</w:t>
      </w:r>
      <w:bookmarkEnd w:id="37"/>
      <w:bookmarkEnd w:id="38"/>
    </w:p>
    <w:p w:rsidR="00787847" w:rsidRPr="00187E46" w:rsidRDefault="00787847" w:rsidP="00787847">
      <w:pPr>
        <w:spacing w:before="120" w:after="120"/>
        <w:rPr>
          <w:rFonts w:eastAsia="Times New Roman"/>
          <w:b/>
        </w:rPr>
      </w:pPr>
      <w:r w:rsidRPr="00187E46">
        <w:rPr>
          <w:rFonts w:eastAsia="Times New Roman"/>
        </w:rPr>
        <w:t>Scott Davidson, AICP, Advertising Director is leading Advertising/Sponsorship Committee to explore revenue enhancement ideas.  The Committee has prepared a Marketing Kit that contains sponsorship and advertising programs and rates.  The Marketing Kit formalizes a robust set of advertising opportunities that covers the website, Northern News, e-News, and event sponsorship.  The Board has reviewed the program and made recommendations for refinements to the Committee.</w:t>
      </w:r>
    </w:p>
    <w:p w:rsidR="00787847" w:rsidRPr="00187E46" w:rsidRDefault="00787847" w:rsidP="00787847">
      <w:pPr>
        <w:pStyle w:val="Heading2"/>
        <w:rPr>
          <w:rFonts w:asciiTheme="minorHAnsi" w:hAnsiTheme="minorHAnsi"/>
        </w:rPr>
      </w:pPr>
    </w:p>
    <w:p w:rsidR="00787847" w:rsidRPr="00187E46" w:rsidRDefault="00787847" w:rsidP="00787847">
      <w:pPr>
        <w:pStyle w:val="Heading2"/>
        <w:rPr>
          <w:rFonts w:asciiTheme="minorHAnsi" w:hAnsiTheme="minorHAnsi"/>
        </w:rPr>
      </w:pPr>
      <w:r w:rsidRPr="00187E46">
        <w:rPr>
          <w:rFonts w:asciiTheme="minorHAnsi" w:hAnsiTheme="minorHAnsi"/>
        </w:rPr>
        <w:t>membership</w:t>
      </w:r>
    </w:p>
    <w:p w:rsidR="00787847" w:rsidRPr="00187E46" w:rsidRDefault="00787847" w:rsidP="00787847">
      <w:pPr>
        <w:rPr>
          <w:rFonts w:eastAsia="Times New Roman"/>
        </w:rPr>
      </w:pPr>
      <w:r w:rsidRPr="00187E46">
        <w:rPr>
          <w:rFonts w:eastAsia="Times New Roman"/>
        </w:rPr>
        <w:t>The Advertising/Sponsorship Committee is working in conjunction with the RACs to create an online Northern Section membership survey. The survey seeks to better understand the programs and services that interest the membership and to learn ways to better target our audience.</w:t>
      </w:r>
    </w:p>
    <w:p w:rsidR="00787847" w:rsidRPr="00187E46" w:rsidRDefault="00787847" w:rsidP="00787847">
      <w:pPr>
        <w:pStyle w:val="Heading2"/>
        <w:rPr>
          <w:rFonts w:asciiTheme="minorHAnsi" w:hAnsiTheme="minorHAnsi"/>
        </w:rPr>
      </w:pPr>
    </w:p>
    <w:p w:rsidR="00787847" w:rsidRPr="00187E46" w:rsidRDefault="00787847" w:rsidP="00787847">
      <w:pPr>
        <w:pStyle w:val="Heading2"/>
        <w:rPr>
          <w:rFonts w:asciiTheme="minorHAnsi" w:hAnsiTheme="minorHAnsi"/>
        </w:rPr>
      </w:pPr>
      <w:r w:rsidRPr="00187E46">
        <w:rPr>
          <w:rFonts w:asciiTheme="minorHAnsi" w:hAnsiTheme="minorHAnsi"/>
        </w:rPr>
        <w:t>International</w:t>
      </w:r>
    </w:p>
    <w:p w:rsidR="00787847" w:rsidRPr="00187E46" w:rsidRDefault="00787847" w:rsidP="00787847">
      <w:pPr>
        <w:spacing w:after="0"/>
        <w:rPr>
          <w:rFonts w:eastAsia="Times New Roman" w:cs="Tahoma"/>
        </w:rPr>
      </w:pPr>
      <w:r w:rsidRPr="00187E46">
        <w:rPr>
          <w:rFonts w:eastAsia="Times New Roman"/>
        </w:rPr>
        <w:t xml:space="preserve">International Co-Directors </w:t>
      </w:r>
      <w:proofErr w:type="spellStart"/>
      <w:r w:rsidRPr="00187E46">
        <w:rPr>
          <w:rFonts w:eastAsia="Times New Roman"/>
        </w:rPr>
        <w:t>Hing</w:t>
      </w:r>
      <w:proofErr w:type="spellEnd"/>
      <w:r w:rsidRPr="00187E46">
        <w:rPr>
          <w:rFonts w:eastAsia="Times New Roman"/>
        </w:rPr>
        <w:t xml:space="preserve"> Wong, AICP and Alex Hinds are carrying on the strong tradition of international tours organized by the </w:t>
      </w:r>
      <w:r w:rsidRPr="00187E46">
        <w:rPr>
          <w:rFonts w:eastAsia="Times New Roman" w:cstheme="minorHAnsi"/>
        </w:rPr>
        <w:t xml:space="preserve">Northern Section.  They have set their sights a trip to Eastern Europe in 2014.  The first planning meeting took place in April with 15 members in attendance.  Consensus amongst the group is emerging to visit </w:t>
      </w:r>
      <w:r w:rsidRPr="00187E46">
        <w:rPr>
          <w:rFonts w:eastAsia="Times New Roman" w:cstheme="minorHAnsi"/>
        </w:rPr>
        <w:lastRenderedPageBreak/>
        <w:t>Moscow, St. Petersburg, Estonia and Poland.  The group will continue to meet about every 6 weeks.  The trip looks like it will take place in late May or early June 2014.</w:t>
      </w:r>
    </w:p>
    <w:p w:rsidR="00787847" w:rsidRPr="00187E46" w:rsidRDefault="00787847" w:rsidP="00787847">
      <w:pPr>
        <w:spacing w:after="0"/>
        <w:rPr>
          <w:rFonts w:eastAsia="Times New Roman" w:cs="Tahoma"/>
        </w:rPr>
      </w:pPr>
      <w:r w:rsidRPr="00187E46">
        <w:rPr>
          <w:rFonts w:eastAsia="Times New Roman" w:cs="Tahoma"/>
        </w:rPr>
        <w:t xml:space="preserve"> </w:t>
      </w:r>
    </w:p>
    <w:p w:rsidR="00787847" w:rsidRPr="00187E46" w:rsidRDefault="00787847" w:rsidP="00787847">
      <w:pPr>
        <w:pStyle w:val="Heading2"/>
        <w:rPr>
          <w:rFonts w:asciiTheme="minorHAnsi" w:hAnsiTheme="minorHAnsi"/>
        </w:rPr>
      </w:pPr>
      <w:r w:rsidRPr="00187E46">
        <w:rPr>
          <w:rFonts w:asciiTheme="minorHAnsi" w:hAnsiTheme="minorHAnsi"/>
        </w:rPr>
        <w:t>diversity</w:t>
      </w:r>
    </w:p>
    <w:p w:rsidR="00787847" w:rsidRPr="00187E46" w:rsidRDefault="00787847" w:rsidP="00787847">
      <w:pPr>
        <w:rPr>
          <w:rFonts w:eastAsia="Times New Roman"/>
        </w:rPr>
      </w:pPr>
      <w:r w:rsidRPr="00187E46">
        <w:rPr>
          <w:rFonts w:eastAsia="Times New Roman"/>
        </w:rPr>
        <w:t>The Diversity Co-Directors are working with UC Berkeley staff to sponsor a program called Envision Tomorrow.  The program provides 10</w:t>
      </w:r>
      <w:r w:rsidRPr="00187E46">
        <w:rPr>
          <w:rFonts w:eastAsia="Times New Roman"/>
          <w:vertAlign w:val="superscript"/>
        </w:rPr>
        <w:t>th</w:t>
      </w:r>
      <w:r w:rsidRPr="00187E46">
        <w:rPr>
          <w:rFonts w:eastAsia="Times New Roman"/>
        </w:rPr>
        <w:t xml:space="preserve"> and 11</w:t>
      </w:r>
      <w:r w:rsidRPr="00187E46">
        <w:rPr>
          <w:rFonts w:eastAsia="Times New Roman"/>
          <w:vertAlign w:val="superscript"/>
        </w:rPr>
        <w:t>th</w:t>
      </w:r>
      <w:r w:rsidRPr="00187E46">
        <w:rPr>
          <w:rFonts w:eastAsia="Times New Roman"/>
        </w:rPr>
        <w:t xml:space="preserve"> graders with insight into career opportunities in planning and related fields such as architecture and civil engineering.</w:t>
      </w:r>
    </w:p>
    <w:p w:rsidR="00787847" w:rsidRPr="00187E46" w:rsidRDefault="00787847" w:rsidP="00787847">
      <w:pPr>
        <w:rPr>
          <w:rFonts w:eastAsia="Times New Roman"/>
        </w:rPr>
      </w:pPr>
    </w:p>
    <w:p w:rsidR="00787847" w:rsidRPr="00187E46" w:rsidRDefault="00787847" w:rsidP="00787847">
      <w:pPr>
        <w:pStyle w:val="Heading2"/>
        <w:rPr>
          <w:rFonts w:asciiTheme="minorHAnsi" w:hAnsiTheme="minorHAnsi"/>
        </w:rPr>
      </w:pPr>
      <w:r w:rsidRPr="00187E46">
        <w:rPr>
          <w:rFonts w:asciiTheme="minorHAnsi" w:hAnsiTheme="minorHAnsi"/>
        </w:rPr>
        <w:t>conference site selection</w:t>
      </w:r>
    </w:p>
    <w:p w:rsidR="00787847" w:rsidRPr="00187E46" w:rsidRDefault="00787847" w:rsidP="00787847">
      <w:pPr>
        <w:rPr>
          <w:rFonts w:eastAsia="Times New Roman"/>
        </w:rPr>
      </w:pPr>
      <w:r w:rsidRPr="00187E46">
        <w:rPr>
          <w:rFonts w:eastAsia="Times New Roman"/>
        </w:rPr>
        <w:t xml:space="preserve">The Northern Section will host the APACA conference in 2015.  A conference site selection committee was formed under the </w:t>
      </w:r>
      <w:proofErr w:type="gramStart"/>
      <w:r w:rsidRPr="00187E46">
        <w:rPr>
          <w:rFonts w:eastAsia="Times New Roman"/>
        </w:rPr>
        <w:t>leaders</w:t>
      </w:r>
      <w:proofErr w:type="gramEnd"/>
      <w:r w:rsidRPr="00187E46">
        <w:rPr>
          <w:rFonts w:eastAsia="Times New Roman"/>
        </w:rPr>
        <w:t xml:space="preserve"> hip of Hanson </w:t>
      </w:r>
      <w:proofErr w:type="spellStart"/>
      <w:r w:rsidRPr="00187E46">
        <w:rPr>
          <w:rFonts w:eastAsia="Times New Roman"/>
        </w:rPr>
        <w:t>Hom</w:t>
      </w:r>
      <w:proofErr w:type="spellEnd"/>
      <w:r w:rsidRPr="00187E46">
        <w:rPr>
          <w:rFonts w:eastAsia="Times New Roman"/>
        </w:rPr>
        <w:t>, AICP.  The committee recommended Oakland as the site of the conference.  The site has been accepted by the APACA Board.  The section will form a Conference Planning committee in the very near future.</w:t>
      </w:r>
    </w:p>
    <w:p w:rsidR="007D0D51" w:rsidRPr="00187E46" w:rsidRDefault="007D0D51" w:rsidP="00787847">
      <w:pPr>
        <w:rPr>
          <w:highlight w:val="yellow"/>
        </w:rPr>
        <w:sectPr w:rsidR="007D0D51" w:rsidRPr="00187E46" w:rsidSect="00626BE3">
          <w:footerReference w:type="default" r:id="rId36"/>
          <w:pgSz w:w="12240" w:h="15840" w:code="1"/>
          <w:pgMar w:top="1440" w:right="1440" w:bottom="1440" w:left="1440" w:header="720" w:footer="432" w:gutter="0"/>
          <w:cols w:space="720"/>
          <w:docGrid w:linePitch="360"/>
        </w:sectPr>
      </w:pPr>
    </w:p>
    <w:p w:rsidR="00495CB5" w:rsidRPr="00187E46" w:rsidRDefault="00495CB5" w:rsidP="005C1F49">
      <w:pPr>
        <w:pStyle w:val="Heading1"/>
        <w:rPr>
          <w:rFonts w:asciiTheme="minorHAnsi" w:hAnsiTheme="minorHAnsi"/>
        </w:rPr>
      </w:pPr>
      <w:bookmarkStart w:id="39" w:name="_Toc314175851"/>
      <w:r w:rsidRPr="00187E46">
        <w:rPr>
          <w:rFonts w:asciiTheme="minorHAnsi" w:hAnsiTheme="minorHAnsi"/>
        </w:rPr>
        <w:lastRenderedPageBreak/>
        <w:t>ORANGE SECTION</w:t>
      </w:r>
      <w:bookmarkEnd w:id="30"/>
      <w:bookmarkEnd w:id="39"/>
    </w:p>
    <w:p w:rsidR="008A2C8D" w:rsidRPr="00187E46" w:rsidRDefault="008A2C8D" w:rsidP="005C1F49">
      <w:pPr>
        <w:pStyle w:val="Heading6"/>
        <w:rPr>
          <w:rFonts w:asciiTheme="minorHAnsi" w:hAnsiTheme="minorHAnsi"/>
        </w:rPr>
      </w:pPr>
      <w:r w:rsidRPr="00187E46">
        <w:rPr>
          <w:rFonts w:asciiTheme="minorHAnsi" w:hAnsiTheme="minorHAnsi"/>
        </w:rPr>
        <w:t xml:space="preserve">Jennifer </w:t>
      </w:r>
      <w:r w:rsidR="00972923" w:rsidRPr="00187E46">
        <w:rPr>
          <w:rFonts w:asciiTheme="minorHAnsi" w:hAnsiTheme="minorHAnsi"/>
        </w:rPr>
        <w:t>L</w:t>
      </w:r>
      <w:r w:rsidRPr="00187E46">
        <w:rPr>
          <w:rFonts w:asciiTheme="minorHAnsi" w:hAnsiTheme="minorHAnsi"/>
        </w:rPr>
        <w:t>illey, AICP, Section Director</w:t>
      </w:r>
    </w:p>
    <w:p w:rsidR="007D0D51" w:rsidRPr="00187E46" w:rsidRDefault="007D0D51" w:rsidP="005C1F49">
      <w:pPr>
        <w:pStyle w:val="Heading1"/>
        <w:rPr>
          <w:rFonts w:asciiTheme="minorHAnsi" w:hAnsiTheme="minorHAnsi"/>
          <w:highlight w:val="yellow"/>
        </w:rPr>
        <w:sectPr w:rsidR="007D0D51" w:rsidRPr="00187E46" w:rsidSect="00626BE3">
          <w:footerReference w:type="default" r:id="rId37"/>
          <w:pgSz w:w="12240" w:h="15840" w:code="1"/>
          <w:pgMar w:top="1440" w:right="1440" w:bottom="1440" w:left="1440" w:header="720" w:footer="432" w:gutter="0"/>
          <w:cols w:space="720"/>
          <w:docGrid w:linePitch="360"/>
        </w:sectPr>
      </w:pPr>
      <w:bookmarkStart w:id="40" w:name="_Toc311099675"/>
    </w:p>
    <w:p w:rsidR="00495CB5" w:rsidRPr="00187E46" w:rsidRDefault="00495CB5" w:rsidP="005C1F49">
      <w:pPr>
        <w:pStyle w:val="Heading1"/>
        <w:rPr>
          <w:rFonts w:asciiTheme="minorHAnsi" w:hAnsiTheme="minorHAnsi"/>
        </w:rPr>
      </w:pPr>
      <w:bookmarkStart w:id="41" w:name="_Toc314175862"/>
      <w:r w:rsidRPr="00187E46">
        <w:rPr>
          <w:rFonts w:asciiTheme="minorHAnsi" w:hAnsiTheme="minorHAnsi"/>
        </w:rPr>
        <w:lastRenderedPageBreak/>
        <w:t>SACRAMENTO VALLEY SECTION</w:t>
      </w:r>
      <w:bookmarkEnd w:id="40"/>
      <w:bookmarkEnd w:id="41"/>
    </w:p>
    <w:p w:rsidR="0020598B" w:rsidRPr="00187E46" w:rsidRDefault="00666ABB" w:rsidP="005C1F49">
      <w:pPr>
        <w:pStyle w:val="Heading6"/>
        <w:rPr>
          <w:rFonts w:asciiTheme="minorHAnsi" w:hAnsiTheme="minorHAnsi"/>
        </w:rPr>
      </w:pPr>
      <w:r w:rsidRPr="00187E46">
        <w:rPr>
          <w:rFonts w:asciiTheme="minorHAnsi" w:hAnsiTheme="minorHAnsi"/>
        </w:rPr>
        <w:t>Tricia Stevens</w:t>
      </w:r>
      <w:r w:rsidR="00942C64" w:rsidRPr="00187E46">
        <w:rPr>
          <w:rFonts w:asciiTheme="minorHAnsi" w:hAnsiTheme="minorHAnsi"/>
        </w:rPr>
        <w:t>, Section Director</w:t>
      </w:r>
      <w:r w:rsidR="00952019" w:rsidRPr="00187E46">
        <w:rPr>
          <w:rFonts w:asciiTheme="minorHAnsi" w:hAnsiTheme="minorHAnsi"/>
        </w:rPr>
        <w:t xml:space="preserve"> </w:t>
      </w:r>
    </w:p>
    <w:p w:rsidR="0072309C" w:rsidRPr="00187E46" w:rsidRDefault="00942C64" w:rsidP="00666ABB">
      <w:r w:rsidRPr="00187E46">
        <w:rPr>
          <w:rFonts w:eastAsia="ヒラギノ角ゴ Pro W3"/>
        </w:rPr>
        <w:t xml:space="preserve"> </w:t>
      </w:r>
    </w:p>
    <w:p w:rsidR="00666ABB" w:rsidRPr="00187E46" w:rsidRDefault="00666ABB" w:rsidP="00666ABB">
      <w:pPr>
        <w:ind w:left="0"/>
        <w:rPr>
          <w:highlight w:val="yellow"/>
        </w:rPr>
        <w:sectPr w:rsidR="00666ABB" w:rsidRPr="00187E46" w:rsidSect="00626BE3">
          <w:footerReference w:type="default" r:id="rId38"/>
          <w:pgSz w:w="12240" w:h="15840" w:code="1"/>
          <w:pgMar w:top="1440" w:right="1440" w:bottom="1440" w:left="1440" w:header="720" w:footer="432" w:gutter="0"/>
          <w:cols w:space="720"/>
          <w:docGrid w:linePitch="360"/>
        </w:sectPr>
      </w:pPr>
      <w:bookmarkStart w:id="42" w:name="_Toc311099686"/>
    </w:p>
    <w:p w:rsidR="00A24DED" w:rsidRPr="00187E46" w:rsidRDefault="00495CB5" w:rsidP="005C1F49">
      <w:pPr>
        <w:pStyle w:val="Heading1"/>
        <w:rPr>
          <w:rFonts w:asciiTheme="minorHAnsi" w:hAnsiTheme="minorHAnsi"/>
        </w:rPr>
      </w:pPr>
      <w:bookmarkStart w:id="43" w:name="_Toc314175863"/>
      <w:r w:rsidRPr="00187E46">
        <w:rPr>
          <w:rFonts w:asciiTheme="minorHAnsi" w:hAnsiTheme="minorHAnsi"/>
        </w:rPr>
        <w:lastRenderedPageBreak/>
        <w:t>SAN DIEGO SECTION</w:t>
      </w:r>
      <w:bookmarkEnd w:id="42"/>
      <w:bookmarkEnd w:id="43"/>
    </w:p>
    <w:p w:rsidR="0020598B" w:rsidRPr="00187E46" w:rsidRDefault="00666ABB" w:rsidP="005C1F49">
      <w:pPr>
        <w:pStyle w:val="Heading6"/>
        <w:rPr>
          <w:rFonts w:asciiTheme="minorHAnsi" w:hAnsiTheme="minorHAnsi"/>
        </w:rPr>
      </w:pPr>
      <w:r w:rsidRPr="00187E46">
        <w:rPr>
          <w:rFonts w:asciiTheme="minorHAnsi" w:hAnsiTheme="minorHAnsi"/>
        </w:rPr>
        <w:t xml:space="preserve">Greg </w:t>
      </w:r>
      <w:proofErr w:type="spellStart"/>
      <w:r w:rsidRPr="00187E46">
        <w:rPr>
          <w:rFonts w:asciiTheme="minorHAnsi" w:hAnsiTheme="minorHAnsi"/>
        </w:rPr>
        <w:t>KonaR</w:t>
      </w:r>
      <w:proofErr w:type="spellEnd"/>
      <w:r w:rsidRPr="00187E46">
        <w:rPr>
          <w:rFonts w:asciiTheme="minorHAnsi" w:hAnsiTheme="minorHAnsi"/>
        </w:rPr>
        <w:t>, AICP</w:t>
      </w:r>
      <w:proofErr w:type="gramStart"/>
      <w:r w:rsidRPr="00187E46">
        <w:rPr>
          <w:rFonts w:asciiTheme="minorHAnsi" w:hAnsiTheme="minorHAnsi"/>
        </w:rPr>
        <w:t xml:space="preserve">, </w:t>
      </w:r>
      <w:r w:rsidR="00A24DED" w:rsidRPr="00187E46">
        <w:rPr>
          <w:rFonts w:asciiTheme="minorHAnsi" w:hAnsiTheme="minorHAnsi"/>
        </w:rPr>
        <w:t xml:space="preserve"> Section</w:t>
      </w:r>
      <w:proofErr w:type="gramEnd"/>
      <w:r w:rsidR="00A24DED" w:rsidRPr="00187E46">
        <w:rPr>
          <w:rFonts w:asciiTheme="minorHAnsi" w:hAnsiTheme="minorHAnsi"/>
        </w:rPr>
        <w:t xml:space="preserve"> Director</w:t>
      </w:r>
    </w:p>
    <w:p w:rsidR="00787847" w:rsidRPr="00187E46" w:rsidRDefault="00787847" w:rsidP="00787847">
      <w:pPr>
        <w:pStyle w:val="Heading2"/>
        <w:rPr>
          <w:rFonts w:asciiTheme="minorHAnsi" w:hAnsiTheme="minorHAnsi"/>
        </w:rPr>
      </w:pPr>
      <w:r w:rsidRPr="00187E46">
        <w:rPr>
          <w:rFonts w:asciiTheme="minorHAnsi" w:hAnsiTheme="minorHAnsi"/>
        </w:rPr>
        <w:t>Section Director’s Summary</w:t>
      </w:r>
    </w:p>
    <w:p w:rsidR="00787847" w:rsidRPr="00187E46" w:rsidRDefault="00787847" w:rsidP="00787847">
      <w:pPr>
        <w:pStyle w:val="ListBullet"/>
        <w:numPr>
          <w:ilvl w:val="0"/>
          <w:numId w:val="0"/>
        </w:numPr>
        <w:ind w:left="2160"/>
      </w:pPr>
      <w:r w:rsidRPr="00187E46">
        <w:t xml:space="preserve">For SDAPA the stars seem to be in alignment as we are very fortunate to have </w:t>
      </w:r>
      <w:r w:rsidRPr="00187E46">
        <w:rPr>
          <w:b/>
        </w:rPr>
        <w:t>Brooke Peterson, AICP</w:t>
      </w:r>
      <w:r w:rsidRPr="00187E46">
        <w:t xml:space="preserve"> as APA California Chapter president and </w:t>
      </w:r>
      <w:r w:rsidRPr="00187E46">
        <w:rPr>
          <w:b/>
        </w:rPr>
        <w:t>Bill Anderson, FAICP</w:t>
      </w:r>
      <w:r w:rsidRPr="00187E46">
        <w:t xml:space="preserve"> as APA National President. Both remain active in SDAPA and provide unparalleled support for our activities locally. </w:t>
      </w:r>
    </w:p>
    <w:p w:rsidR="00787847" w:rsidRPr="00187E46" w:rsidRDefault="00787847" w:rsidP="00787847">
      <w:pPr>
        <w:pStyle w:val="ListBullet"/>
        <w:numPr>
          <w:ilvl w:val="0"/>
          <w:numId w:val="0"/>
        </w:numPr>
        <w:ind w:left="2160"/>
        <w:rPr>
          <w:b/>
        </w:rPr>
      </w:pPr>
      <w:r w:rsidRPr="00187E46">
        <w:rPr>
          <w:b/>
        </w:rPr>
        <w:t>Continuity with a Twist</w:t>
      </w:r>
    </w:p>
    <w:p w:rsidR="00787847" w:rsidRPr="00187E46" w:rsidRDefault="00787847" w:rsidP="00787847">
      <w:pPr>
        <w:pStyle w:val="ListBullet"/>
        <w:numPr>
          <w:ilvl w:val="0"/>
          <w:numId w:val="0"/>
        </w:numPr>
        <w:ind w:left="2160"/>
      </w:pPr>
      <w:r w:rsidRPr="00187E46">
        <w:t xml:space="preserve">We are also appreciative of the skillful leadership of </w:t>
      </w:r>
      <w:r w:rsidRPr="00187E46">
        <w:rPr>
          <w:b/>
        </w:rPr>
        <w:t xml:space="preserve">Dan </w:t>
      </w:r>
      <w:proofErr w:type="spellStart"/>
      <w:r w:rsidRPr="00187E46">
        <w:rPr>
          <w:b/>
        </w:rPr>
        <w:t>Wery</w:t>
      </w:r>
      <w:proofErr w:type="spellEnd"/>
      <w:r w:rsidRPr="00187E46">
        <w:rPr>
          <w:b/>
        </w:rPr>
        <w:t>, AICP</w:t>
      </w:r>
      <w:r w:rsidRPr="00187E46">
        <w:t xml:space="preserve">, our immediate-past section director, who put together a remarkably creative and energetic Board, organized and ready to take on the New Year’s challenges. As previously reported, nearly all Board members reshuffled into new positions.  But the effort to climb the new learning curves most certainly led to a higher level of integration across all Board positions. </w:t>
      </w:r>
    </w:p>
    <w:p w:rsidR="00787847" w:rsidRPr="00187E46" w:rsidRDefault="00787847" w:rsidP="00787847">
      <w:pPr>
        <w:pStyle w:val="ListBullet"/>
        <w:numPr>
          <w:ilvl w:val="0"/>
          <w:numId w:val="0"/>
        </w:numPr>
        <w:ind w:left="2160"/>
        <w:rPr>
          <w:b/>
        </w:rPr>
      </w:pPr>
      <w:r w:rsidRPr="00187E46">
        <w:rPr>
          <w:b/>
        </w:rPr>
        <w:t>Membership/Marketing Team Coalesces</w:t>
      </w:r>
    </w:p>
    <w:p w:rsidR="00787847" w:rsidRPr="00187E46" w:rsidRDefault="00787847" w:rsidP="00787847">
      <w:pPr>
        <w:pStyle w:val="ListBullet"/>
        <w:numPr>
          <w:ilvl w:val="0"/>
          <w:numId w:val="0"/>
        </w:numPr>
        <w:ind w:left="2160"/>
      </w:pPr>
      <w:r w:rsidRPr="00187E46">
        <w:t xml:space="preserve">Following the creation of the Membership and Marketing VP position at the Chapter level, SDAPA followed suit, expanding the duties of our Membership Director to include marketing. The change acknowledged what we already knew--our Membership Director, </w:t>
      </w:r>
      <w:r w:rsidRPr="00187E46">
        <w:rPr>
          <w:b/>
        </w:rPr>
        <w:t xml:space="preserve">Alex </w:t>
      </w:r>
      <w:proofErr w:type="spellStart"/>
      <w:r w:rsidRPr="00187E46">
        <w:rPr>
          <w:b/>
        </w:rPr>
        <w:t>Hempton</w:t>
      </w:r>
      <w:proofErr w:type="spellEnd"/>
      <w:r w:rsidRPr="00187E46">
        <w:t xml:space="preserve">, and Co-Director, </w:t>
      </w:r>
      <w:r w:rsidRPr="00187E46">
        <w:rPr>
          <w:b/>
        </w:rPr>
        <w:t>Tara Lake</w:t>
      </w:r>
      <w:r w:rsidRPr="00187E46">
        <w:t xml:space="preserve"> were already at the center of our marketing efforts. </w:t>
      </w:r>
    </w:p>
    <w:p w:rsidR="00787847" w:rsidRPr="00187E46" w:rsidRDefault="00787847" w:rsidP="00787847">
      <w:pPr>
        <w:pStyle w:val="ListBullet"/>
        <w:numPr>
          <w:ilvl w:val="0"/>
          <w:numId w:val="0"/>
        </w:numPr>
        <w:ind w:left="2160"/>
      </w:pPr>
      <w:r w:rsidRPr="00187E46">
        <w:t xml:space="preserve">Alex and Tara form the core of our broader membership and marketing team which includes volunteer </w:t>
      </w:r>
      <w:r w:rsidRPr="00187E46">
        <w:rPr>
          <w:b/>
        </w:rPr>
        <w:t xml:space="preserve">Teri </w:t>
      </w:r>
      <w:proofErr w:type="spellStart"/>
      <w:r w:rsidRPr="00187E46">
        <w:rPr>
          <w:b/>
        </w:rPr>
        <w:t>Avakian</w:t>
      </w:r>
      <w:proofErr w:type="spellEnd"/>
      <w:r w:rsidRPr="00187E46">
        <w:t xml:space="preserve"> and our online communication group--Webmaster, </w:t>
      </w:r>
      <w:r w:rsidRPr="00187E46">
        <w:rPr>
          <w:b/>
        </w:rPr>
        <w:t>Nancy Graham, AICP</w:t>
      </w:r>
      <w:r w:rsidRPr="00187E46">
        <w:t xml:space="preserve"> and San Diego Journal Editor, </w:t>
      </w:r>
      <w:r w:rsidRPr="00187E46">
        <w:rPr>
          <w:b/>
        </w:rPr>
        <w:t>Eric Lardy.</w:t>
      </w:r>
      <w:r w:rsidRPr="00187E46">
        <w:t xml:space="preserve">  Each member contributes critical marketing support for SDAPA programs and events. And each event affords an opportunity to build our membership. </w:t>
      </w:r>
    </w:p>
    <w:p w:rsidR="00787847" w:rsidRPr="00187E46" w:rsidRDefault="00787847" w:rsidP="00787847">
      <w:pPr>
        <w:pStyle w:val="ListBullet"/>
        <w:numPr>
          <w:ilvl w:val="0"/>
          <w:numId w:val="0"/>
        </w:numPr>
        <w:ind w:left="2160"/>
        <w:rPr>
          <w:b/>
        </w:rPr>
      </w:pPr>
      <w:r w:rsidRPr="00187E46">
        <w:rPr>
          <w:b/>
        </w:rPr>
        <w:t>Planner’s Night Out Draws Big</w:t>
      </w:r>
    </w:p>
    <w:p w:rsidR="00787847" w:rsidRPr="00187E46" w:rsidRDefault="00787847" w:rsidP="00787847">
      <w:pPr>
        <w:pStyle w:val="ListBullet"/>
        <w:numPr>
          <w:ilvl w:val="0"/>
          <w:numId w:val="0"/>
        </w:numPr>
        <w:ind w:left="2160"/>
      </w:pPr>
      <w:r w:rsidRPr="00187E46">
        <w:t>Our first event of the year was a Planner’s Night Out (mixer) held on January 31, 2013</w:t>
      </w:r>
      <w:r w:rsidRPr="00187E46">
        <w:rPr>
          <w:vertAlign w:val="superscript"/>
        </w:rPr>
        <w:t>,</w:t>
      </w:r>
      <w:r w:rsidRPr="00187E46">
        <w:t xml:space="preserve"> at URBN Pizza in North Park. A record 100 people attended. The event provided a successful test of our new Event Spot registration system integrated into our website by Alex </w:t>
      </w:r>
      <w:proofErr w:type="spellStart"/>
      <w:r w:rsidRPr="00187E46">
        <w:t>Hempton</w:t>
      </w:r>
      <w:proofErr w:type="spellEnd"/>
      <w:r w:rsidRPr="00187E46">
        <w:t xml:space="preserve">. We’ve been using the system for every event since and coincidentally or not, we’ve had sellout level attendance. Thanks to Alex, we’re now using smart phones to check in guests, accept credit card payments, buy raffle tickets, and even make sponsorship donations. </w:t>
      </w:r>
    </w:p>
    <w:p w:rsidR="00787847" w:rsidRPr="00187E46" w:rsidRDefault="00787847" w:rsidP="00787847">
      <w:pPr>
        <w:pStyle w:val="ListBullet"/>
        <w:numPr>
          <w:ilvl w:val="0"/>
          <w:numId w:val="0"/>
        </w:numPr>
        <w:ind w:left="2160"/>
        <w:rPr>
          <w:b/>
        </w:rPr>
      </w:pPr>
      <w:r w:rsidRPr="00187E46">
        <w:rPr>
          <w:b/>
        </w:rPr>
        <w:t>Program Luncheons and Workshops on Track</w:t>
      </w:r>
    </w:p>
    <w:p w:rsidR="00787847" w:rsidRPr="00187E46" w:rsidRDefault="00787847" w:rsidP="00787847">
      <w:pPr>
        <w:pStyle w:val="ListBullet"/>
        <w:numPr>
          <w:ilvl w:val="0"/>
          <w:numId w:val="0"/>
        </w:numPr>
        <w:ind w:left="2160"/>
      </w:pPr>
      <w:r w:rsidRPr="00187E46">
        <w:t xml:space="preserve">We are proud to welcome </w:t>
      </w:r>
      <w:r w:rsidRPr="00187E46">
        <w:rPr>
          <w:b/>
        </w:rPr>
        <w:t>Darin Neufeld</w:t>
      </w:r>
      <w:r w:rsidRPr="00187E46">
        <w:t xml:space="preserve"> as our new Professional Development-Programs Co-Director and </w:t>
      </w:r>
      <w:r w:rsidRPr="00187E46">
        <w:rPr>
          <w:b/>
        </w:rPr>
        <w:t xml:space="preserve">Matt </w:t>
      </w:r>
      <w:proofErr w:type="spellStart"/>
      <w:r w:rsidRPr="00187E46">
        <w:rPr>
          <w:b/>
        </w:rPr>
        <w:t>Gelbman</w:t>
      </w:r>
      <w:proofErr w:type="spellEnd"/>
      <w:r w:rsidRPr="00187E46">
        <w:t xml:space="preserve">, as our new Professional Development </w:t>
      </w:r>
      <w:r w:rsidRPr="00187E46">
        <w:lastRenderedPageBreak/>
        <w:t xml:space="preserve">Workshops Director. These were the only two vacant positions on the Board, but they are very critical to meeting our goals for professional development and CM credits. </w:t>
      </w:r>
    </w:p>
    <w:p w:rsidR="00787847" w:rsidRPr="00187E46" w:rsidRDefault="00787847" w:rsidP="00787847">
      <w:pPr>
        <w:pStyle w:val="ListBullet"/>
        <w:numPr>
          <w:ilvl w:val="0"/>
          <w:numId w:val="0"/>
        </w:numPr>
        <w:ind w:left="2160"/>
      </w:pPr>
      <w:r w:rsidRPr="00187E46">
        <w:t xml:space="preserve">Since the start of the year, Program Co-Directors </w:t>
      </w:r>
      <w:r w:rsidRPr="00187E46">
        <w:rPr>
          <w:b/>
        </w:rPr>
        <w:t xml:space="preserve">Renée </w:t>
      </w:r>
      <w:proofErr w:type="spellStart"/>
      <w:r w:rsidRPr="00187E46">
        <w:rPr>
          <w:b/>
        </w:rPr>
        <w:t>Yarmy</w:t>
      </w:r>
      <w:proofErr w:type="spellEnd"/>
      <w:r w:rsidRPr="00187E46">
        <w:t xml:space="preserve"> and </w:t>
      </w:r>
      <w:r w:rsidRPr="00187E46">
        <w:rPr>
          <w:b/>
        </w:rPr>
        <w:t>Darin Neufeld</w:t>
      </w:r>
      <w:r w:rsidRPr="00187E46">
        <w:t xml:space="preserve"> have held two well received program luncheons:  “The New Regional </w:t>
      </w:r>
      <w:proofErr w:type="spellStart"/>
      <w:r w:rsidRPr="00187E46">
        <w:t>Stormwater</w:t>
      </w:r>
      <w:proofErr w:type="spellEnd"/>
      <w:r w:rsidRPr="00187E46">
        <w:t xml:space="preserve"> Permit” and “The Future of Redevelopment in San Diego.” Both were sellouts with 70 people registered. The upcoming June luncheon titled “When Business Friendly Happens to Planner’s” will be feature veteran planner/educator Carol Barrett and a panel of local planning managers and experts.  </w:t>
      </w:r>
    </w:p>
    <w:p w:rsidR="00787847" w:rsidRPr="00187E46" w:rsidRDefault="00787847" w:rsidP="00787847">
      <w:pPr>
        <w:pStyle w:val="ListBullet"/>
        <w:numPr>
          <w:ilvl w:val="0"/>
          <w:numId w:val="0"/>
        </w:numPr>
        <w:ind w:left="2160"/>
        <w:rPr>
          <w:b/>
        </w:rPr>
      </w:pPr>
      <w:r w:rsidRPr="00187E46">
        <w:rPr>
          <w:b/>
        </w:rPr>
        <w:t>AICP Exam Training Receives High Marks</w:t>
      </w:r>
    </w:p>
    <w:p w:rsidR="00787847" w:rsidRPr="00187E46" w:rsidRDefault="00787847" w:rsidP="00787847">
      <w:pPr>
        <w:pStyle w:val="ListBullet"/>
        <w:numPr>
          <w:ilvl w:val="0"/>
          <w:numId w:val="0"/>
        </w:numPr>
        <w:ind w:left="2160"/>
      </w:pPr>
      <w:r w:rsidRPr="00187E46">
        <w:t>Under the direction of Professional Development-AICP Chair,</w:t>
      </w:r>
      <w:r w:rsidRPr="00187E46">
        <w:rPr>
          <w:b/>
        </w:rPr>
        <w:t xml:space="preserve"> </w:t>
      </w:r>
      <w:proofErr w:type="spellStart"/>
      <w:r w:rsidRPr="00187E46">
        <w:rPr>
          <w:b/>
        </w:rPr>
        <w:t>Asha</w:t>
      </w:r>
      <w:proofErr w:type="spellEnd"/>
      <w:r w:rsidRPr="00187E46">
        <w:rPr>
          <w:b/>
        </w:rPr>
        <w:t xml:space="preserve"> </w:t>
      </w:r>
      <w:proofErr w:type="spellStart"/>
      <w:r w:rsidRPr="00187E46">
        <w:rPr>
          <w:b/>
        </w:rPr>
        <w:t>Bleier</w:t>
      </w:r>
      <w:proofErr w:type="spellEnd"/>
      <w:r w:rsidRPr="00187E46">
        <w:rPr>
          <w:b/>
        </w:rPr>
        <w:t xml:space="preserve">, AICP </w:t>
      </w:r>
      <w:r w:rsidRPr="00187E46">
        <w:t xml:space="preserve">our annual AICP Training was held in February and March. The training, consisting of four sessions, attracted 17 participants and generated positive comments and high survey marks for the quality of content and relevance to the exam. Traditionally, those completing the exam training have enjoyed a very high pass rate. </w:t>
      </w:r>
    </w:p>
    <w:p w:rsidR="00787847" w:rsidRPr="00187E46" w:rsidRDefault="00787847" w:rsidP="00787847">
      <w:pPr>
        <w:pStyle w:val="ListBullet"/>
        <w:numPr>
          <w:ilvl w:val="0"/>
          <w:numId w:val="0"/>
        </w:numPr>
        <w:ind w:left="2160"/>
        <w:rPr>
          <w:b/>
        </w:rPr>
      </w:pPr>
      <w:r w:rsidRPr="00187E46">
        <w:rPr>
          <w:b/>
        </w:rPr>
        <w:t>2013 Awards Program on the Upswing</w:t>
      </w:r>
    </w:p>
    <w:p w:rsidR="00787847" w:rsidRPr="00187E46" w:rsidRDefault="00787847" w:rsidP="00787847">
      <w:pPr>
        <w:pStyle w:val="ListBullet"/>
        <w:numPr>
          <w:ilvl w:val="0"/>
          <w:numId w:val="0"/>
        </w:numPr>
        <w:ind w:left="2160"/>
      </w:pPr>
      <w:r w:rsidRPr="00187E46">
        <w:t xml:space="preserve">Our 2013 Awards team consisting of Awards Chair </w:t>
      </w:r>
      <w:r w:rsidRPr="00187E46">
        <w:rPr>
          <w:b/>
        </w:rPr>
        <w:t xml:space="preserve">Theresa </w:t>
      </w:r>
      <w:proofErr w:type="spellStart"/>
      <w:r w:rsidRPr="00187E46">
        <w:rPr>
          <w:b/>
        </w:rPr>
        <w:t>Millette</w:t>
      </w:r>
      <w:proofErr w:type="spellEnd"/>
      <w:r w:rsidRPr="00187E46">
        <w:rPr>
          <w:b/>
        </w:rPr>
        <w:t>, AICP</w:t>
      </w:r>
      <w:r w:rsidRPr="00187E46">
        <w:t xml:space="preserve">; Board volunteer </w:t>
      </w:r>
      <w:r w:rsidRPr="00187E46">
        <w:rPr>
          <w:b/>
        </w:rPr>
        <w:t xml:space="preserve">Betsy McCullough, AICP </w:t>
      </w:r>
      <w:r w:rsidRPr="00187E46">
        <w:t>(APA-CA Vice President Professional Development and immediate past SDAPA awards chair); and several volunteers did another fantastic job this year. The awards program titled Upswing was held at the UCSD International Great Hall on April 30</w:t>
      </w:r>
      <w:r w:rsidRPr="00187E46">
        <w:rPr>
          <w:vertAlign w:val="superscript"/>
        </w:rPr>
        <w:t>th</w:t>
      </w:r>
      <w:r w:rsidRPr="00187E46">
        <w:t>. $8,000 worth of sponsorships and raffle donations were received of which $1,500 was earmarked for local scholarships available to students attending UCSD and SDSU. The local scholarships are in addition to the two CPF scholarships available for the San Diego section. Over 130 people attended the Awards program.</w:t>
      </w:r>
    </w:p>
    <w:p w:rsidR="00787847" w:rsidRPr="00187E46" w:rsidRDefault="00787847" w:rsidP="00787847">
      <w:pPr>
        <w:pStyle w:val="ListBullet"/>
        <w:numPr>
          <w:ilvl w:val="0"/>
          <w:numId w:val="0"/>
        </w:numPr>
        <w:ind w:left="2160"/>
        <w:rPr>
          <w:b/>
        </w:rPr>
      </w:pPr>
      <w:r w:rsidRPr="00187E46">
        <w:rPr>
          <w:b/>
        </w:rPr>
        <w:t>Young Planners Group on a Roll</w:t>
      </w:r>
    </w:p>
    <w:p w:rsidR="00787847" w:rsidRPr="00187E46" w:rsidRDefault="00787847" w:rsidP="00787847">
      <w:pPr>
        <w:pStyle w:val="ListBullet"/>
        <w:numPr>
          <w:ilvl w:val="0"/>
          <w:numId w:val="0"/>
        </w:numPr>
        <w:ind w:left="2160"/>
      </w:pPr>
      <w:r w:rsidRPr="00187E46">
        <w:t xml:space="preserve">Our Young Planners Group, led by YPG Chair </w:t>
      </w:r>
      <w:r w:rsidRPr="00187E46">
        <w:rPr>
          <w:b/>
        </w:rPr>
        <w:t>Natalia Clark</w:t>
      </w:r>
      <w:r w:rsidRPr="00187E46">
        <w:t xml:space="preserve">, has been extremely active with innovative programs rivaling anything offered by the SDAPA Board as a whole. Programs include monthly Third Thursday Meet Ups, Community Service Events, and Mentorship and Educational Programs. YPG’s Mentorship Program attracted over 75 participants and resulted in the creation of 17 mentorship teams. </w:t>
      </w:r>
    </w:p>
    <w:p w:rsidR="00787847" w:rsidRPr="00187E46" w:rsidRDefault="00787847" w:rsidP="00787847">
      <w:pPr>
        <w:pStyle w:val="ListBullet"/>
        <w:numPr>
          <w:ilvl w:val="0"/>
          <w:numId w:val="0"/>
        </w:numPr>
        <w:ind w:left="2160"/>
        <w:rPr>
          <w:b/>
        </w:rPr>
      </w:pPr>
      <w:r w:rsidRPr="00187E46">
        <w:rPr>
          <w:b/>
        </w:rPr>
        <w:t>Complete Streets Task Force Moves Forward</w:t>
      </w:r>
    </w:p>
    <w:p w:rsidR="00787847" w:rsidRPr="00187E46" w:rsidRDefault="00787847" w:rsidP="00787847">
      <w:pPr>
        <w:pStyle w:val="ListBullet"/>
        <w:numPr>
          <w:ilvl w:val="0"/>
          <w:numId w:val="0"/>
        </w:numPr>
        <w:ind w:left="2160"/>
      </w:pPr>
      <w:r w:rsidRPr="00187E46">
        <w:t xml:space="preserve">The San Diego Compete Streets Task Force (CSTF) was initiated jointly by SDAPA and </w:t>
      </w:r>
      <w:proofErr w:type="spellStart"/>
      <w:r w:rsidRPr="00187E46">
        <w:t>WalkSanDiego</w:t>
      </w:r>
      <w:proofErr w:type="spellEnd"/>
      <w:r w:rsidRPr="00187E46">
        <w:t xml:space="preserve"> to promote the implementation of Complete Streets by sharing best practices, encouraging dialogue, and recognizing innovative projects in the San Diego region.  Section Director </w:t>
      </w:r>
      <w:r w:rsidRPr="00187E46">
        <w:rPr>
          <w:b/>
        </w:rPr>
        <w:t xml:space="preserve">Greg </w:t>
      </w:r>
      <w:proofErr w:type="spellStart"/>
      <w:r w:rsidRPr="00187E46">
        <w:rPr>
          <w:b/>
        </w:rPr>
        <w:t>Konar</w:t>
      </w:r>
      <w:proofErr w:type="spellEnd"/>
      <w:r w:rsidRPr="00187E46">
        <w:rPr>
          <w:b/>
        </w:rPr>
        <w:t xml:space="preserve">, AICP </w:t>
      </w:r>
      <w:r w:rsidRPr="00187E46">
        <w:t>continues to chair the CSTF.</w:t>
      </w:r>
    </w:p>
    <w:p w:rsidR="00787847" w:rsidRPr="00187E46" w:rsidRDefault="00787847" w:rsidP="00787847">
      <w:pPr>
        <w:pStyle w:val="ListBullet"/>
        <w:numPr>
          <w:ilvl w:val="0"/>
          <w:numId w:val="0"/>
        </w:numPr>
        <w:ind w:left="2160"/>
      </w:pPr>
      <w:r w:rsidRPr="00187E46">
        <w:t xml:space="preserve">For the year to date CSTF received a record number of Complete Streets Award nominations resulting in the presentation of two CS Awards at the SDAPA Awards Program. </w:t>
      </w:r>
    </w:p>
    <w:p w:rsidR="00787847" w:rsidRPr="00187E46" w:rsidRDefault="00787847" w:rsidP="008404C2">
      <w:pPr>
        <w:pStyle w:val="ListBullet"/>
        <w:numPr>
          <w:ilvl w:val="0"/>
          <w:numId w:val="10"/>
        </w:numPr>
      </w:pPr>
      <w:r w:rsidRPr="00187E46">
        <w:lastRenderedPageBreak/>
        <w:t>CSTF continues to provide support and guidance to SANDAG in creating its Complete Streets Policy of the San Diego Region</w:t>
      </w:r>
    </w:p>
    <w:p w:rsidR="00787847" w:rsidRPr="00187E46" w:rsidRDefault="00787847" w:rsidP="008404C2">
      <w:pPr>
        <w:pStyle w:val="ListBullet"/>
        <w:numPr>
          <w:ilvl w:val="0"/>
          <w:numId w:val="10"/>
        </w:numPr>
      </w:pPr>
      <w:r w:rsidRPr="00187E46">
        <w:t xml:space="preserve">As part of its education/public outreach effort, CSTF is currently developing a presentation based on its report From Policy to Pavement released in 2012. The presentation will be offered to community groups, government agencies and others on request. </w:t>
      </w:r>
    </w:p>
    <w:p w:rsidR="00787847" w:rsidRPr="00187E46" w:rsidRDefault="00787847" w:rsidP="008404C2">
      <w:pPr>
        <w:pStyle w:val="ListParagraph"/>
        <w:numPr>
          <w:ilvl w:val="0"/>
          <w:numId w:val="7"/>
        </w:numPr>
        <w:contextualSpacing w:val="0"/>
      </w:pPr>
      <w:r w:rsidRPr="00187E46">
        <w:t xml:space="preserve">A “Leaders-to-Leaders” Forum is being planned for early next year to allow leaders with successful complete streets projects and programs in their own jurisdictions to dialogue with local political leaders and aides about the benefits of implementing complete streets. We plan to have Jeff Speck, ACIP, </w:t>
      </w:r>
      <w:proofErr w:type="gramStart"/>
      <w:r w:rsidRPr="00187E46">
        <w:t>author</w:t>
      </w:r>
      <w:proofErr w:type="gramEnd"/>
      <w:r w:rsidRPr="00187E46">
        <w:t xml:space="preserve"> of </w:t>
      </w:r>
      <w:r w:rsidRPr="00187E46">
        <w:rPr>
          <w:i/>
        </w:rPr>
        <w:t>Walkable City: How Downtown Can Save America, One Step at a Time</w:t>
      </w:r>
      <w:r w:rsidRPr="00187E46">
        <w:t xml:space="preserve"> be a keynote speaker at the event.  </w:t>
      </w:r>
    </w:p>
    <w:p w:rsidR="00787847" w:rsidRPr="00187E46" w:rsidRDefault="00787847" w:rsidP="00787847">
      <w:pPr>
        <w:pStyle w:val="Heading2"/>
        <w:rPr>
          <w:rFonts w:asciiTheme="minorHAnsi" w:hAnsiTheme="minorHAnsi"/>
        </w:rPr>
      </w:pPr>
      <w:r w:rsidRPr="00187E46">
        <w:rPr>
          <w:rFonts w:asciiTheme="minorHAnsi" w:hAnsiTheme="minorHAnsi"/>
        </w:rPr>
        <w:t>Past Section director –Activities</w:t>
      </w:r>
    </w:p>
    <w:p w:rsidR="00787847" w:rsidRPr="00187E46" w:rsidRDefault="00787847" w:rsidP="00787847">
      <w:r w:rsidRPr="00187E46">
        <w:t xml:space="preserve">Immediate Past Section Director </w:t>
      </w:r>
      <w:r w:rsidRPr="00187E46">
        <w:rPr>
          <w:b/>
        </w:rPr>
        <w:t xml:space="preserve">Dan </w:t>
      </w:r>
      <w:proofErr w:type="spellStart"/>
      <w:r w:rsidRPr="00187E46">
        <w:rPr>
          <w:b/>
        </w:rPr>
        <w:t>Wery</w:t>
      </w:r>
      <w:proofErr w:type="spellEnd"/>
      <w:r w:rsidRPr="00187E46">
        <w:rPr>
          <w:b/>
        </w:rPr>
        <w:t>, AICP</w:t>
      </w:r>
      <w:r w:rsidRPr="00187E46">
        <w:t xml:space="preserve"> has continued to represent SDAPA through active participation in the following collaborative, inter-organization/agency policy development, </w:t>
      </w:r>
      <w:proofErr w:type="gramStart"/>
      <w:r w:rsidRPr="00187E46">
        <w:t>stakeholder</w:t>
      </w:r>
      <w:proofErr w:type="gramEnd"/>
      <w:r w:rsidRPr="00187E46">
        <w:t xml:space="preserve"> group and advocacy roles:</w:t>
      </w:r>
    </w:p>
    <w:p w:rsidR="00787847" w:rsidRPr="00187E46" w:rsidRDefault="00787847" w:rsidP="008404C2">
      <w:pPr>
        <w:pStyle w:val="ListParagraph"/>
        <w:numPr>
          <w:ilvl w:val="0"/>
          <w:numId w:val="8"/>
        </w:numPr>
      </w:pPr>
      <w:r w:rsidRPr="00187E46">
        <w:rPr>
          <w:b/>
        </w:rPr>
        <w:t>SANDAG Regional Plan - Public Health Stakeholder’s Group (PHSG)</w:t>
      </w:r>
      <w:r w:rsidRPr="00187E46">
        <w:t xml:space="preserve"> </w:t>
      </w:r>
    </w:p>
    <w:p w:rsidR="00787847" w:rsidRPr="00187E46" w:rsidRDefault="00787847" w:rsidP="00787847">
      <w:pPr>
        <w:pStyle w:val="ListParagraph"/>
        <w:ind w:left="2880"/>
      </w:pPr>
      <w:r w:rsidRPr="00187E46">
        <w:t xml:space="preserve">Drafted and presented critique and recommendations on SANDAG’s Transportation Project Selection Criteria affecting billions of dollars of capital investment and policy goals and objectives, refined with a sub-committee and adopted by entire Public Health Stakeholders Group. Local political leaders and aides—to be presented by leaders involved with local political leaders and aides—to be presented by leaders involved with </w:t>
      </w:r>
    </w:p>
    <w:p w:rsidR="00787847" w:rsidRPr="00187E46" w:rsidRDefault="00787847" w:rsidP="008404C2">
      <w:pPr>
        <w:pStyle w:val="ListParagraph"/>
        <w:numPr>
          <w:ilvl w:val="0"/>
          <w:numId w:val="10"/>
        </w:numPr>
        <w:rPr>
          <w:b/>
        </w:rPr>
      </w:pPr>
      <w:r w:rsidRPr="00187E46">
        <w:rPr>
          <w:b/>
        </w:rPr>
        <w:t>Council of Design Professionals/Big Tent San Diego</w:t>
      </w:r>
    </w:p>
    <w:p w:rsidR="00787847" w:rsidRPr="00187E46" w:rsidRDefault="00787847" w:rsidP="00787847">
      <w:pPr>
        <w:pStyle w:val="ListParagraph"/>
        <w:ind w:left="2880"/>
        <w:rPr>
          <w:b/>
        </w:rPr>
      </w:pPr>
      <w:r w:rsidRPr="00187E46">
        <w:t xml:space="preserve">Participating in monthly meetings focused on development and coordination of all planning, design, environmental and built environment organizations and agencies for improved planning advocacy, policy development and implementation in the San Diego region. </w:t>
      </w:r>
    </w:p>
    <w:p w:rsidR="00787847" w:rsidRPr="00187E46" w:rsidRDefault="00787847" w:rsidP="008404C2">
      <w:pPr>
        <w:pStyle w:val="ListParagraph"/>
        <w:numPr>
          <w:ilvl w:val="0"/>
          <w:numId w:val="10"/>
        </w:numPr>
      </w:pPr>
      <w:r w:rsidRPr="00187E46">
        <w:rPr>
          <w:b/>
        </w:rPr>
        <w:t>City of San Diego Technical Advisory Committee (TAC)</w:t>
      </w:r>
    </w:p>
    <w:p w:rsidR="00787847" w:rsidRPr="00187E46" w:rsidRDefault="00787847" w:rsidP="00787847">
      <w:pPr>
        <w:pStyle w:val="ListParagraph"/>
        <w:ind w:left="2880"/>
        <w:jc w:val="both"/>
        <w:rPr>
          <w:highlight w:val="yellow"/>
        </w:rPr>
      </w:pPr>
      <w:proofErr w:type="gramStart"/>
      <w:r w:rsidRPr="00187E46">
        <w:t>Monthly participation in TAC meetings with industry and organization representatives “to proactively advise the Mayor and the Land Use and Housing Committee on improvements to the regulatory process through the review of policies and regulations that impact development.</w:t>
      </w:r>
      <w:proofErr w:type="gramEnd"/>
      <w:r w:rsidRPr="00187E46">
        <w:t xml:space="preserve"> And to </w:t>
      </w:r>
      <w:proofErr w:type="gramStart"/>
      <w:r w:rsidRPr="00187E46">
        <w:t>advise</w:t>
      </w:r>
      <w:proofErr w:type="gramEnd"/>
      <w:r w:rsidRPr="00187E46">
        <w:t xml:space="preserve"> on improvements to the development review process through communications, technology and best business practices to reduce processing times and improve customer service. </w:t>
      </w:r>
      <w:proofErr w:type="gramStart"/>
      <w:r w:rsidRPr="00187E46">
        <w:t>And to advocate for quality development to meet the needs of all citizens of San Diego.”</w:t>
      </w:r>
      <w:proofErr w:type="gramEnd"/>
      <w:r w:rsidRPr="00187E46">
        <w:t xml:space="preserve"> Agenda topics for the year include: </w:t>
      </w:r>
    </w:p>
    <w:p w:rsidR="00787847" w:rsidRPr="00187E46" w:rsidRDefault="00787847" w:rsidP="008404C2">
      <w:pPr>
        <w:pStyle w:val="ListParagraph"/>
        <w:numPr>
          <w:ilvl w:val="1"/>
          <w:numId w:val="8"/>
        </w:numPr>
        <w:jc w:val="both"/>
      </w:pPr>
      <w:r w:rsidRPr="00187E46">
        <w:t>8th Comprehensive Update to the Land Development Code</w:t>
      </w:r>
    </w:p>
    <w:p w:rsidR="00787847" w:rsidRPr="00187E46" w:rsidRDefault="00787847" w:rsidP="008404C2">
      <w:pPr>
        <w:pStyle w:val="ListParagraph"/>
        <w:numPr>
          <w:ilvl w:val="1"/>
          <w:numId w:val="8"/>
        </w:numPr>
        <w:jc w:val="both"/>
      </w:pPr>
      <w:r w:rsidRPr="00187E46">
        <w:t>Discretionary Process Improvements</w:t>
      </w:r>
    </w:p>
    <w:p w:rsidR="00787847" w:rsidRPr="00187E46" w:rsidRDefault="00787847" w:rsidP="008404C2">
      <w:pPr>
        <w:pStyle w:val="ListParagraph"/>
        <w:numPr>
          <w:ilvl w:val="1"/>
          <w:numId w:val="8"/>
        </w:numPr>
        <w:jc w:val="both"/>
      </w:pPr>
      <w:r w:rsidRPr="00187E46">
        <w:t>Mixed Use &amp; Multi-Family Zones developed through Community Plan Updates</w:t>
      </w:r>
    </w:p>
    <w:p w:rsidR="00787847" w:rsidRPr="00187E46" w:rsidRDefault="00787847" w:rsidP="008404C2">
      <w:pPr>
        <w:pStyle w:val="ListParagraph"/>
        <w:numPr>
          <w:ilvl w:val="1"/>
          <w:numId w:val="8"/>
        </w:numPr>
        <w:jc w:val="both"/>
      </w:pPr>
      <w:r w:rsidRPr="00187E46">
        <w:lastRenderedPageBreak/>
        <w:t xml:space="preserve">General Plan Monitoring Report 2012 </w:t>
      </w:r>
    </w:p>
    <w:p w:rsidR="00787847" w:rsidRPr="00187E46" w:rsidRDefault="00787847" w:rsidP="008404C2">
      <w:pPr>
        <w:pStyle w:val="ListParagraph"/>
        <w:numPr>
          <w:ilvl w:val="1"/>
          <w:numId w:val="8"/>
        </w:numPr>
        <w:jc w:val="both"/>
      </w:pPr>
      <w:r w:rsidRPr="00187E46">
        <w:t xml:space="preserve">Process Improvement Subcommittee </w:t>
      </w:r>
    </w:p>
    <w:p w:rsidR="00787847" w:rsidRPr="00187E46" w:rsidRDefault="00787847" w:rsidP="008404C2">
      <w:pPr>
        <w:pStyle w:val="ListParagraph"/>
        <w:numPr>
          <w:ilvl w:val="1"/>
          <w:numId w:val="8"/>
        </w:numPr>
        <w:jc w:val="both"/>
      </w:pPr>
      <w:r w:rsidRPr="00187E46">
        <w:t>General Plan Amendments</w:t>
      </w:r>
    </w:p>
    <w:p w:rsidR="00787847" w:rsidRPr="00187E46" w:rsidRDefault="00787847" w:rsidP="008404C2">
      <w:pPr>
        <w:pStyle w:val="ListParagraph"/>
        <w:numPr>
          <w:ilvl w:val="1"/>
          <w:numId w:val="8"/>
        </w:numPr>
        <w:jc w:val="both"/>
      </w:pPr>
      <w:r w:rsidRPr="00187E46">
        <w:t>Property Value Protection Ordinance</w:t>
      </w:r>
    </w:p>
    <w:p w:rsidR="00787847" w:rsidRPr="00187E46" w:rsidRDefault="00787847" w:rsidP="008404C2">
      <w:pPr>
        <w:pStyle w:val="ListParagraph"/>
        <w:numPr>
          <w:ilvl w:val="1"/>
          <w:numId w:val="8"/>
        </w:numPr>
        <w:jc w:val="both"/>
      </w:pPr>
      <w:r w:rsidRPr="00187E46">
        <w:t>Medical Marijuana</w:t>
      </w:r>
    </w:p>
    <w:p w:rsidR="00787847" w:rsidRPr="00187E46" w:rsidRDefault="00787847" w:rsidP="008404C2">
      <w:pPr>
        <w:pStyle w:val="ListParagraph"/>
        <w:numPr>
          <w:ilvl w:val="1"/>
          <w:numId w:val="8"/>
        </w:numPr>
        <w:jc w:val="both"/>
      </w:pPr>
      <w:r w:rsidRPr="00187E46">
        <w:t xml:space="preserve">Land Development Code Amendments Related to Microbreweries </w:t>
      </w:r>
    </w:p>
    <w:p w:rsidR="00787847" w:rsidRPr="00187E46" w:rsidRDefault="00787847" w:rsidP="008404C2">
      <w:pPr>
        <w:pStyle w:val="ListParagraph"/>
        <w:numPr>
          <w:ilvl w:val="0"/>
          <w:numId w:val="8"/>
        </w:numPr>
      </w:pPr>
      <w:r w:rsidRPr="00187E46">
        <w:rPr>
          <w:b/>
        </w:rPr>
        <w:t>City of San Diego Code Monitoring Team (CMT)</w:t>
      </w:r>
    </w:p>
    <w:p w:rsidR="00787847" w:rsidRPr="00187E46" w:rsidRDefault="00787847" w:rsidP="00787847">
      <w:pPr>
        <w:pStyle w:val="ListParagraph"/>
        <w:ind w:left="2880"/>
      </w:pPr>
      <w:r w:rsidRPr="00187E46">
        <w:t>Monthly participation in CMT meetings with other industry and organization representatives to recommend, develop, review improvements to the City of San Diego Land Development Code. Agenda topics for the year include:</w:t>
      </w:r>
    </w:p>
    <w:p w:rsidR="00787847" w:rsidRPr="00187E46" w:rsidRDefault="00787847" w:rsidP="00787847">
      <w:pPr>
        <w:pStyle w:val="ListParagraph"/>
        <w:ind w:left="2880"/>
      </w:pPr>
    </w:p>
    <w:p w:rsidR="00787847" w:rsidRPr="00187E46" w:rsidRDefault="00787847" w:rsidP="008404C2">
      <w:pPr>
        <w:pStyle w:val="ListParagraph"/>
        <w:numPr>
          <w:ilvl w:val="1"/>
          <w:numId w:val="8"/>
        </w:numPr>
        <w:jc w:val="both"/>
      </w:pPr>
      <w:r w:rsidRPr="00187E46">
        <w:t>8th Comprehensive Update to the Land Development Code</w:t>
      </w:r>
    </w:p>
    <w:p w:rsidR="00787847" w:rsidRPr="00187E46" w:rsidRDefault="00787847" w:rsidP="008404C2">
      <w:pPr>
        <w:pStyle w:val="ListParagraph"/>
        <w:numPr>
          <w:ilvl w:val="1"/>
          <w:numId w:val="8"/>
        </w:numPr>
      </w:pPr>
      <w:r w:rsidRPr="00187E46">
        <w:t>LDC Amendments Related to Microbreweries</w:t>
      </w:r>
    </w:p>
    <w:p w:rsidR="00787847" w:rsidRPr="00187E46" w:rsidRDefault="00787847" w:rsidP="008404C2">
      <w:pPr>
        <w:pStyle w:val="ListParagraph"/>
        <w:numPr>
          <w:ilvl w:val="1"/>
          <w:numId w:val="8"/>
        </w:numPr>
      </w:pPr>
      <w:r w:rsidRPr="00187E46">
        <w:t>LDC Amendments Related to Appeals of Environmental Determinations</w:t>
      </w:r>
    </w:p>
    <w:p w:rsidR="00787847" w:rsidRPr="00187E46" w:rsidRDefault="00787847" w:rsidP="008404C2">
      <w:pPr>
        <w:pStyle w:val="ListParagraph"/>
        <w:numPr>
          <w:ilvl w:val="1"/>
          <w:numId w:val="8"/>
        </w:numPr>
      </w:pPr>
      <w:r w:rsidRPr="00187E46">
        <w:t>Small Lot Subdivision Ordinance</w:t>
      </w:r>
    </w:p>
    <w:p w:rsidR="00787847" w:rsidRPr="00187E46" w:rsidRDefault="00787847" w:rsidP="008404C2">
      <w:pPr>
        <w:pStyle w:val="ListParagraph"/>
        <w:numPr>
          <w:ilvl w:val="1"/>
          <w:numId w:val="8"/>
        </w:numPr>
        <w:jc w:val="both"/>
      </w:pPr>
      <w:r w:rsidRPr="00187E46">
        <w:t>Mixed Use &amp; Multi-Family Zones developed through Community Plan Updates</w:t>
      </w:r>
    </w:p>
    <w:p w:rsidR="00787847" w:rsidRPr="00187E46" w:rsidRDefault="00787847" w:rsidP="00787847">
      <w:pPr>
        <w:pStyle w:val="ListParagraph"/>
        <w:ind w:left="3600"/>
        <w:jc w:val="both"/>
      </w:pPr>
    </w:p>
    <w:p w:rsidR="00787847" w:rsidRPr="00187E46" w:rsidRDefault="00787847" w:rsidP="008404C2">
      <w:pPr>
        <w:pStyle w:val="ListParagraph"/>
        <w:numPr>
          <w:ilvl w:val="0"/>
          <w:numId w:val="8"/>
        </w:numPr>
        <w:jc w:val="both"/>
        <w:rPr>
          <w:b/>
        </w:rPr>
      </w:pPr>
      <w:r w:rsidRPr="00187E46">
        <w:rPr>
          <w:b/>
        </w:rPr>
        <w:t>SANDAG Regional Plan Workshop: Focus On Healthy Environment, Energy, Climate Change And Public Health - May 17, 2013</w:t>
      </w:r>
    </w:p>
    <w:p w:rsidR="00787847" w:rsidRPr="00187E46" w:rsidRDefault="00787847" w:rsidP="008404C2">
      <w:pPr>
        <w:pStyle w:val="ListParagraph"/>
        <w:numPr>
          <w:ilvl w:val="0"/>
          <w:numId w:val="8"/>
        </w:numPr>
        <w:jc w:val="both"/>
        <w:rPr>
          <w:b/>
        </w:rPr>
      </w:pPr>
      <w:r w:rsidRPr="00187E46">
        <w:rPr>
          <w:b/>
        </w:rPr>
        <w:t>Public Health Alliance &amp; Active Transportation Strategic Working Group</w:t>
      </w:r>
    </w:p>
    <w:p w:rsidR="00787847" w:rsidRPr="00187E46" w:rsidRDefault="00787847" w:rsidP="008404C2">
      <w:pPr>
        <w:pStyle w:val="ListParagraph"/>
        <w:numPr>
          <w:ilvl w:val="0"/>
          <w:numId w:val="8"/>
        </w:numPr>
        <w:jc w:val="both"/>
        <w:rPr>
          <w:b/>
        </w:rPr>
      </w:pPr>
      <w:r w:rsidRPr="00187E46">
        <w:rPr>
          <w:b/>
        </w:rPr>
        <w:t>Active Transportation Coalition – Policy Letter and recommendations to SANDAG Board</w:t>
      </w:r>
    </w:p>
    <w:p w:rsidR="00787847" w:rsidRPr="00187E46" w:rsidRDefault="00787847" w:rsidP="00787847">
      <w:pPr>
        <w:pStyle w:val="Heading2"/>
        <w:rPr>
          <w:rFonts w:asciiTheme="minorHAnsi" w:hAnsiTheme="minorHAnsi"/>
        </w:rPr>
      </w:pPr>
      <w:r w:rsidRPr="00187E46">
        <w:rPr>
          <w:rFonts w:asciiTheme="minorHAnsi" w:hAnsiTheme="minorHAnsi"/>
        </w:rPr>
        <w:t>Membership and Marketing</w:t>
      </w:r>
    </w:p>
    <w:p w:rsidR="00787847" w:rsidRPr="00187E46" w:rsidRDefault="00787847" w:rsidP="00787847">
      <w:r w:rsidRPr="00187E46">
        <w:rPr>
          <w:b/>
        </w:rPr>
        <w:t xml:space="preserve">Alex </w:t>
      </w:r>
      <w:proofErr w:type="spellStart"/>
      <w:r w:rsidRPr="00187E46">
        <w:rPr>
          <w:b/>
        </w:rPr>
        <w:t>Hempton</w:t>
      </w:r>
      <w:proofErr w:type="spellEnd"/>
      <w:r w:rsidRPr="00187E46">
        <w:rPr>
          <w:b/>
        </w:rPr>
        <w:t>, AICP</w:t>
      </w:r>
      <w:r w:rsidRPr="00187E46">
        <w:t xml:space="preserve"> fills the expanded role of Membership and Marketing Director with </w:t>
      </w:r>
      <w:r w:rsidRPr="00187E46">
        <w:rPr>
          <w:b/>
        </w:rPr>
        <w:t>Tara Lake, AICP</w:t>
      </w:r>
      <w:r w:rsidRPr="00187E46">
        <w:t xml:space="preserve"> as Co-Director. Alex and Tara plan and implement all of our membership appreciation events (mixers). These events are typically offered at no or low cost, being subsidized by chapter subventions or retained conference profits. Four Planner’s Planners’ Night Outs are planned for 2013 plus our annual holiday party in December.  </w:t>
      </w:r>
    </w:p>
    <w:p w:rsidR="00787847" w:rsidRPr="00187E46" w:rsidRDefault="00787847" w:rsidP="00787847">
      <w:r w:rsidRPr="00187E46">
        <w:t xml:space="preserve">Accomplishments to date include: </w:t>
      </w:r>
    </w:p>
    <w:p w:rsidR="00787847" w:rsidRPr="00187E46" w:rsidRDefault="00787847" w:rsidP="008404C2">
      <w:pPr>
        <w:pStyle w:val="ListParagraph"/>
        <w:numPr>
          <w:ilvl w:val="0"/>
          <w:numId w:val="11"/>
        </w:numPr>
      </w:pPr>
      <w:r w:rsidRPr="00187E46">
        <w:t>1/31/13 – Planners Night Out, co-hosted with AEP, at URBN Pizza, North Park</w:t>
      </w:r>
    </w:p>
    <w:p w:rsidR="00787847" w:rsidRPr="00187E46" w:rsidRDefault="00787847" w:rsidP="008404C2">
      <w:pPr>
        <w:pStyle w:val="ListParagraph"/>
        <w:numPr>
          <w:ilvl w:val="0"/>
          <w:numId w:val="11"/>
        </w:numPr>
      </w:pPr>
      <w:r w:rsidRPr="00187E46">
        <w:t>5/1/13 – Updated E-mail Marketing List with current membership data; removed bouncing e-mail.</w:t>
      </w:r>
    </w:p>
    <w:p w:rsidR="00787847" w:rsidRPr="00187E46" w:rsidRDefault="00787847" w:rsidP="008404C2">
      <w:pPr>
        <w:pStyle w:val="ListParagraph"/>
        <w:numPr>
          <w:ilvl w:val="0"/>
          <w:numId w:val="11"/>
        </w:numPr>
      </w:pPr>
      <w:r w:rsidRPr="00187E46">
        <w:t>5/30/13 – Planners Night Out, at URBN Pizza, North Park</w:t>
      </w:r>
    </w:p>
    <w:p w:rsidR="00787847" w:rsidRPr="00187E46" w:rsidRDefault="00787847" w:rsidP="008404C2">
      <w:pPr>
        <w:pStyle w:val="ListParagraph"/>
        <w:numPr>
          <w:ilvl w:val="0"/>
          <w:numId w:val="11"/>
        </w:numPr>
      </w:pPr>
      <w:r w:rsidRPr="00187E46">
        <w:t>Ongoing:  Assist with updates to website.  Integration of Constant Contact’s Event Spot and Square on-site payment system with our events.</w:t>
      </w:r>
    </w:p>
    <w:p w:rsidR="00787847" w:rsidRPr="00187E46" w:rsidRDefault="00787847" w:rsidP="00787847">
      <w:pPr>
        <w:pStyle w:val="Heading2"/>
        <w:rPr>
          <w:rFonts w:asciiTheme="minorHAnsi" w:hAnsiTheme="minorHAnsi"/>
        </w:rPr>
      </w:pPr>
      <w:r w:rsidRPr="00187E46">
        <w:rPr>
          <w:rFonts w:asciiTheme="minorHAnsi" w:hAnsiTheme="minorHAnsi"/>
        </w:rPr>
        <w:lastRenderedPageBreak/>
        <w:t>Professional Development</w:t>
      </w:r>
    </w:p>
    <w:p w:rsidR="00787847" w:rsidRPr="00187E46" w:rsidRDefault="00787847" w:rsidP="00787847">
      <w:pPr>
        <w:rPr>
          <w:rFonts w:eastAsia="Times New Roman"/>
        </w:rPr>
      </w:pPr>
      <w:r w:rsidRPr="00187E46">
        <w:rPr>
          <w:rFonts w:eastAsia="Times New Roman"/>
        </w:rPr>
        <w:t xml:space="preserve">Our professional development activities consist of two broad categories: AICP Training and Programs/Workshops. Responsibilities are shared by four Board members and several volunteers who help at each of the events.  </w:t>
      </w:r>
    </w:p>
    <w:p w:rsidR="00787847" w:rsidRPr="00187E46" w:rsidRDefault="00787847" w:rsidP="00787847">
      <w:pPr>
        <w:pStyle w:val="Heading3"/>
        <w:rPr>
          <w:rFonts w:asciiTheme="minorHAnsi" w:hAnsiTheme="minorHAnsi"/>
          <w:sz w:val="28"/>
          <w:szCs w:val="28"/>
          <w:u w:val="single"/>
        </w:rPr>
      </w:pPr>
      <w:r w:rsidRPr="00187E46">
        <w:rPr>
          <w:rFonts w:asciiTheme="minorHAnsi" w:hAnsiTheme="minorHAnsi"/>
          <w:sz w:val="28"/>
          <w:szCs w:val="28"/>
          <w:u w:val="single"/>
        </w:rPr>
        <w:t>AICP Training</w:t>
      </w:r>
    </w:p>
    <w:p w:rsidR="00787847" w:rsidRPr="00187E46" w:rsidRDefault="00787847" w:rsidP="00787847">
      <w:r w:rsidRPr="00187E46">
        <w:t xml:space="preserve">Professional Development-AICP Chair, </w:t>
      </w:r>
      <w:proofErr w:type="spellStart"/>
      <w:r w:rsidRPr="00187E46">
        <w:rPr>
          <w:b/>
        </w:rPr>
        <w:t>Asha</w:t>
      </w:r>
      <w:proofErr w:type="spellEnd"/>
      <w:r w:rsidRPr="00187E46">
        <w:rPr>
          <w:b/>
        </w:rPr>
        <w:t xml:space="preserve"> </w:t>
      </w:r>
      <w:proofErr w:type="spellStart"/>
      <w:r w:rsidRPr="00187E46">
        <w:rPr>
          <w:b/>
        </w:rPr>
        <w:t>Bleier</w:t>
      </w:r>
      <w:proofErr w:type="spellEnd"/>
      <w:r w:rsidRPr="00187E46">
        <w:rPr>
          <w:b/>
        </w:rPr>
        <w:t xml:space="preserve">, </w:t>
      </w:r>
      <w:proofErr w:type="gramStart"/>
      <w:r w:rsidRPr="00187E46">
        <w:rPr>
          <w:b/>
        </w:rPr>
        <w:t>AICP</w:t>
      </w:r>
      <w:proofErr w:type="gramEnd"/>
      <w:r w:rsidRPr="00187E46">
        <w:t xml:space="preserve"> coordinated the 2013 SDAPA AICP Exam Prep Training which began in May. The training received the highest attendance in three years with 17 registrants, including some attendees from Orange County, Imperial County and Inland Empire. We were fortunate to have Bill Anderson (first FAICP to speak at SDAPA AICP training) speak at the ethics session. We also brought in a few other new speakers such as Wendy Tinsley Becker, Brooke Miller, Phil </w:t>
      </w:r>
      <w:proofErr w:type="spellStart"/>
      <w:r w:rsidRPr="00187E46">
        <w:t>Trom</w:t>
      </w:r>
      <w:proofErr w:type="spellEnd"/>
      <w:r w:rsidRPr="00187E46">
        <w:t xml:space="preserve"> and Joan Isaacson. The speakers this year received the highest marks as compared to the last few years (on a scale of: good, average, </w:t>
      </w:r>
      <w:proofErr w:type="gramStart"/>
      <w:r w:rsidRPr="00187E46">
        <w:t>poor</w:t>
      </w:r>
      <w:proofErr w:type="gramEnd"/>
      <w:r w:rsidRPr="00187E46">
        <w:t xml:space="preserve">). Only one speaker received an average mark with none receiving a poor mark. In past years, we have had 3-5 receive average marks and 2-3 receive poor marks. The venue this year was Caltrans. It was easily accessible with free and easy parking. The venue received outstanding marks and comments in the surveys. </w:t>
      </w:r>
    </w:p>
    <w:p w:rsidR="00787847" w:rsidRPr="00187E46" w:rsidRDefault="00787847" w:rsidP="00787847">
      <w:r w:rsidRPr="00187E46">
        <w:t>There were a total of four sessions held in February and March, categorized as follows:</w:t>
      </w:r>
    </w:p>
    <w:p w:rsidR="00787847" w:rsidRPr="00187E46" w:rsidRDefault="00787847" w:rsidP="008404C2">
      <w:pPr>
        <w:pStyle w:val="ListParagraph"/>
        <w:numPr>
          <w:ilvl w:val="0"/>
          <w:numId w:val="12"/>
        </w:numPr>
      </w:pPr>
      <w:r w:rsidRPr="00187E46">
        <w:t>Introduction; Planning History and Context</w:t>
      </w:r>
    </w:p>
    <w:p w:rsidR="00787847" w:rsidRPr="00187E46" w:rsidRDefault="00787847" w:rsidP="008404C2">
      <w:pPr>
        <w:pStyle w:val="ListParagraph"/>
        <w:numPr>
          <w:ilvl w:val="0"/>
          <w:numId w:val="12"/>
        </w:numPr>
      </w:pPr>
      <w:r w:rsidRPr="00187E46">
        <w:t>Planning Ethics; Planning and Regulatory Law</w:t>
      </w:r>
    </w:p>
    <w:p w:rsidR="00787847" w:rsidRPr="00187E46" w:rsidRDefault="00787847" w:rsidP="008404C2">
      <w:pPr>
        <w:pStyle w:val="ListParagraph"/>
        <w:numPr>
          <w:ilvl w:val="0"/>
          <w:numId w:val="12"/>
        </w:numPr>
      </w:pPr>
      <w:r w:rsidRPr="00187E46">
        <w:t>Demography and Planning Trends; Public Participation</w:t>
      </w:r>
    </w:p>
    <w:p w:rsidR="00787847" w:rsidRPr="00187E46" w:rsidRDefault="00787847" w:rsidP="008404C2">
      <w:pPr>
        <w:pStyle w:val="ListParagraph"/>
        <w:numPr>
          <w:ilvl w:val="0"/>
          <w:numId w:val="12"/>
        </w:numPr>
      </w:pPr>
      <w:r w:rsidRPr="00187E46">
        <w:t>Plan Making and Implementation; Closing Remarks, Overview and Practice Questions; Participants take survey; Celebratory Lunch</w:t>
      </w:r>
    </w:p>
    <w:p w:rsidR="00787847" w:rsidRPr="00187E46" w:rsidRDefault="00787847" w:rsidP="00787847">
      <w:r w:rsidRPr="00187E46">
        <w:t>Each session consisted of the following program:</w:t>
      </w:r>
    </w:p>
    <w:p w:rsidR="00787847" w:rsidRPr="00187E46" w:rsidRDefault="00787847" w:rsidP="008404C2">
      <w:pPr>
        <w:pStyle w:val="ListParagraph"/>
        <w:numPr>
          <w:ilvl w:val="0"/>
          <w:numId w:val="13"/>
        </w:numPr>
      </w:pPr>
      <w:r w:rsidRPr="00187E46">
        <w:t>Welcome message by SDAPA AICP Professional Development Coordinator and introduction of speakers</w:t>
      </w:r>
    </w:p>
    <w:p w:rsidR="00787847" w:rsidRPr="00187E46" w:rsidRDefault="00787847" w:rsidP="008404C2">
      <w:pPr>
        <w:pStyle w:val="ListParagraph"/>
        <w:numPr>
          <w:ilvl w:val="0"/>
          <w:numId w:val="13"/>
        </w:numPr>
      </w:pPr>
      <w:r w:rsidRPr="00187E46">
        <w:t>Speaker presentations with integration of exam testing techniques and essentials</w:t>
      </w:r>
    </w:p>
    <w:p w:rsidR="00787847" w:rsidRPr="00187E46" w:rsidRDefault="00787847" w:rsidP="008404C2">
      <w:pPr>
        <w:pStyle w:val="ListParagraph"/>
        <w:numPr>
          <w:ilvl w:val="0"/>
          <w:numId w:val="13"/>
        </w:numPr>
      </w:pPr>
      <w:r w:rsidRPr="00187E46">
        <w:t>Q &amp; A</w:t>
      </w:r>
    </w:p>
    <w:p w:rsidR="00787847" w:rsidRPr="00187E46" w:rsidRDefault="00787847" w:rsidP="00787847">
      <w:r w:rsidRPr="00187E46">
        <w:t xml:space="preserve">SDAPA provided breakfast food and beverages at each of the four sessions, in addition to a celebratory lunch after completion of the fourth session. During the lunch, participants were able to speak with the SDAPA AICP professional development coordinator and other volunteers in person about any remaining questions before the close of the training program. </w:t>
      </w:r>
    </w:p>
    <w:p w:rsidR="00787847" w:rsidRPr="00187E46" w:rsidRDefault="00787847" w:rsidP="00787847">
      <w:pPr>
        <w:pStyle w:val="Heading2"/>
        <w:rPr>
          <w:rFonts w:asciiTheme="minorHAnsi" w:hAnsiTheme="minorHAnsi"/>
          <w:caps w:val="0"/>
          <w:smallCaps/>
          <w:u w:val="single"/>
        </w:rPr>
      </w:pPr>
      <w:bookmarkStart w:id="44" w:name="_Toc311099692"/>
      <w:bookmarkStart w:id="45" w:name="_Toc338323559"/>
      <w:r w:rsidRPr="00187E46">
        <w:rPr>
          <w:rFonts w:asciiTheme="minorHAnsi" w:hAnsiTheme="minorHAnsi"/>
          <w:caps w:val="0"/>
          <w:smallCaps/>
          <w:u w:val="single"/>
        </w:rPr>
        <w:t>Programs/Workshops</w:t>
      </w:r>
      <w:bookmarkEnd w:id="44"/>
      <w:bookmarkEnd w:id="45"/>
    </w:p>
    <w:p w:rsidR="00787847" w:rsidRPr="00187E46" w:rsidRDefault="00787847" w:rsidP="00787847">
      <w:r w:rsidRPr="00187E46">
        <w:t xml:space="preserve">Led by our Professional Development-Program Co-Chairs </w:t>
      </w:r>
      <w:r w:rsidRPr="00187E46">
        <w:rPr>
          <w:b/>
        </w:rPr>
        <w:t xml:space="preserve">Renée </w:t>
      </w:r>
      <w:proofErr w:type="spellStart"/>
      <w:r w:rsidRPr="00187E46">
        <w:rPr>
          <w:b/>
        </w:rPr>
        <w:t>Yarmy</w:t>
      </w:r>
      <w:proofErr w:type="spellEnd"/>
      <w:r w:rsidRPr="00187E46">
        <w:t xml:space="preserve"> and </w:t>
      </w:r>
      <w:r w:rsidRPr="00187E46">
        <w:rPr>
          <w:b/>
        </w:rPr>
        <w:t xml:space="preserve">Darin Neufeld, AICP </w:t>
      </w:r>
      <w:r w:rsidRPr="00187E46">
        <w:t>SDAPA conducted two luncheon programs and one tour (2013 Awards).</w:t>
      </w:r>
    </w:p>
    <w:p w:rsidR="00787847" w:rsidRPr="00187E46" w:rsidRDefault="00787847" w:rsidP="008404C2">
      <w:pPr>
        <w:pStyle w:val="ListBullet"/>
        <w:numPr>
          <w:ilvl w:val="0"/>
          <w:numId w:val="9"/>
        </w:numPr>
      </w:pPr>
      <w:r w:rsidRPr="00187E46">
        <w:lastRenderedPageBreak/>
        <w:t xml:space="preserve">A total of 2.5 AICP CM credits were offered for an average of only $10 per credit (including food). </w:t>
      </w:r>
    </w:p>
    <w:p w:rsidR="00787847" w:rsidRPr="00187E46" w:rsidRDefault="00787847" w:rsidP="008404C2">
      <w:pPr>
        <w:pStyle w:val="ListBullet"/>
        <w:numPr>
          <w:ilvl w:val="0"/>
          <w:numId w:val="9"/>
        </w:numPr>
      </w:pPr>
      <w:r w:rsidRPr="00187E46">
        <w:t xml:space="preserve">In addition, SDAPA partnered with our collaborating organization (AEP) to provide another 3 CM credits at AEP organized luncheon programs. </w:t>
      </w:r>
    </w:p>
    <w:p w:rsidR="00787847" w:rsidRPr="00187E46" w:rsidRDefault="00787847" w:rsidP="008404C2">
      <w:pPr>
        <w:pStyle w:val="ListBullet"/>
        <w:numPr>
          <w:ilvl w:val="0"/>
          <w:numId w:val="9"/>
        </w:numPr>
      </w:pPr>
      <w:r w:rsidRPr="00187E46">
        <w:t>The 3.5 locally provided CM credits included the following programs:</w:t>
      </w:r>
    </w:p>
    <w:p w:rsidR="00787847" w:rsidRPr="00187E46" w:rsidRDefault="00787847" w:rsidP="008404C2">
      <w:pPr>
        <w:pStyle w:val="ListBullet"/>
        <w:numPr>
          <w:ilvl w:val="1"/>
          <w:numId w:val="9"/>
        </w:numPr>
      </w:pPr>
      <w:r w:rsidRPr="00187E46">
        <w:t xml:space="preserve">The New Regional </w:t>
      </w:r>
      <w:proofErr w:type="spellStart"/>
      <w:r w:rsidRPr="00187E46">
        <w:t>Stormwater</w:t>
      </w:r>
      <w:proofErr w:type="spellEnd"/>
      <w:r w:rsidRPr="00187E46">
        <w:t xml:space="preserve"> Permit (1 CM)</w:t>
      </w:r>
    </w:p>
    <w:p w:rsidR="00787847" w:rsidRPr="00187E46" w:rsidRDefault="00787847" w:rsidP="008404C2">
      <w:pPr>
        <w:pStyle w:val="ListBullet"/>
        <w:numPr>
          <w:ilvl w:val="1"/>
          <w:numId w:val="9"/>
        </w:numPr>
      </w:pPr>
      <w:r w:rsidRPr="00187E46">
        <w:t>Future of Redevelopment in San Diego (1.5 CM)</w:t>
      </w:r>
    </w:p>
    <w:p w:rsidR="00787847" w:rsidRPr="00187E46" w:rsidRDefault="00787847" w:rsidP="008404C2">
      <w:pPr>
        <w:pStyle w:val="ListBullet"/>
        <w:numPr>
          <w:ilvl w:val="1"/>
          <w:numId w:val="9"/>
        </w:numPr>
      </w:pPr>
      <w:r w:rsidRPr="00187E46">
        <w:t xml:space="preserve">UC San Diego North Campus Neighborhood Site Tour: Walking Tour of the UC San Diego North Campus – Highlighting Sustainable Buildings, and Landscape and </w:t>
      </w:r>
      <w:proofErr w:type="spellStart"/>
      <w:r w:rsidRPr="00187E46">
        <w:t>Stormwater</w:t>
      </w:r>
      <w:proofErr w:type="spellEnd"/>
      <w:r w:rsidRPr="00187E46">
        <w:t xml:space="preserve"> Features (1.5 CM)</w:t>
      </w:r>
    </w:p>
    <w:p w:rsidR="00787847" w:rsidRPr="00187E46" w:rsidRDefault="00787847" w:rsidP="00787847">
      <w:r w:rsidRPr="00187E46">
        <w:t xml:space="preserve">Our June program luncheon program, “When Business Friendly Happens to Planners” (1.5 Ethics CM credits) is already planned and will posted to our website soon. The Ethics luncheon is open to planners from all sections who are seeking their ethics CM credits. </w:t>
      </w:r>
    </w:p>
    <w:p w:rsidR="00787847" w:rsidRPr="00187E46" w:rsidRDefault="00787847" w:rsidP="00787847">
      <w:r w:rsidRPr="00187E46">
        <w:t xml:space="preserve">Renée and </w:t>
      </w:r>
      <w:proofErr w:type="gramStart"/>
      <w:r w:rsidRPr="00187E46">
        <w:t>Darin</w:t>
      </w:r>
      <w:proofErr w:type="gramEnd"/>
      <w:r w:rsidRPr="00187E46">
        <w:t xml:space="preserve"> are also taking the lead in organizing a Padres baseball family fun night at San Diego Stadium on July 12, 2013. This is another membership appreciation event which will be supported by our membership/marketing team. </w:t>
      </w:r>
    </w:p>
    <w:p w:rsidR="00787847" w:rsidRPr="00187E46" w:rsidRDefault="00787847" w:rsidP="00787847">
      <w:r w:rsidRPr="00187E46">
        <w:t xml:space="preserve">On the workshop side, our new Professional Development-Workshops Chair, </w:t>
      </w:r>
      <w:r w:rsidRPr="00187E46">
        <w:rPr>
          <w:b/>
        </w:rPr>
        <w:t xml:space="preserve">Matt </w:t>
      </w:r>
      <w:proofErr w:type="spellStart"/>
      <w:r w:rsidRPr="00187E46">
        <w:rPr>
          <w:b/>
        </w:rPr>
        <w:t>Gelbman</w:t>
      </w:r>
      <w:proofErr w:type="spellEnd"/>
      <w:r w:rsidRPr="00187E46">
        <w:t xml:space="preserve"> is busy organizing two planned events: 1) “District and Corridor Planning for Infill Development” scheduled for late July, and 2) “San Diego Forward - The Regional Plan” which will be coordinated with SANDAG as part of the public outreach process for the Regional Comprehensive Plan Update. This event will be held in the fall. </w:t>
      </w:r>
    </w:p>
    <w:p w:rsidR="00787847" w:rsidRPr="00187E46" w:rsidRDefault="00787847" w:rsidP="008404C2">
      <w:pPr>
        <w:pStyle w:val="Heading2"/>
        <w:numPr>
          <w:ilvl w:val="0"/>
          <w:numId w:val="4"/>
        </w:numPr>
        <w:rPr>
          <w:rFonts w:asciiTheme="minorHAnsi" w:hAnsiTheme="minorHAnsi"/>
        </w:rPr>
      </w:pPr>
      <w:r w:rsidRPr="00187E46">
        <w:rPr>
          <w:rFonts w:asciiTheme="minorHAnsi" w:hAnsiTheme="minorHAnsi"/>
        </w:rPr>
        <w:t xml:space="preserve">Awards </w:t>
      </w:r>
    </w:p>
    <w:p w:rsidR="00787847" w:rsidRPr="00187E46" w:rsidRDefault="00787847" w:rsidP="00787847">
      <w:r w:rsidRPr="00187E46">
        <w:t xml:space="preserve">Led by Awards Chair, </w:t>
      </w:r>
      <w:r w:rsidRPr="00187E46">
        <w:rPr>
          <w:b/>
        </w:rPr>
        <w:t xml:space="preserve">Theresa </w:t>
      </w:r>
      <w:proofErr w:type="spellStart"/>
      <w:r w:rsidRPr="00187E46">
        <w:rPr>
          <w:b/>
        </w:rPr>
        <w:t>Millette</w:t>
      </w:r>
      <w:proofErr w:type="spellEnd"/>
      <w:r w:rsidRPr="00187E46">
        <w:rPr>
          <w:b/>
        </w:rPr>
        <w:t>, ACIP</w:t>
      </w:r>
      <w:r w:rsidRPr="00187E46">
        <w:t>, the 2013 Awards program was a resounding success!</w:t>
      </w:r>
    </w:p>
    <w:p w:rsidR="00787847" w:rsidRPr="00187E46" w:rsidRDefault="00787847" w:rsidP="00787847">
      <w:r w:rsidRPr="00187E46">
        <w:t xml:space="preserve">More than 130 people gathered on Tuesday evening, April 30, to enjoy an evening at UCSD’s International House Great Hall celebrating the best of San Diego’s planning efforts for the past year.  </w:t>
      </w:r>
    </w:p>
    <w:p w:rsidR="00787847" w:rsidRPr="00187E46" w:rsidRDefault="00787847" w:rsidP="00787847">
      <w:r w:rsidRPr="00187E46">
        <w:t>Prior to the awards ceremony, about 24 people took a walking tour of the University led by University Planning staff.  Discussions centered on the campus’</w:t>
      </w:r>
      <w:r w:rsidRPr="00187E46">
        <w:rPr>
          <w:bCs/>
          <w:color w:val="595959" w:themeColor="text1" w:themeTint="A6"/>
          <w:sz w:val="22"/>
          <w:szCs w:val="22"/>
        </w:rPr>
        <w:t xml:space="preserve"> </w:t>
      </w:r>
      <w:r w:rsidRPr="00187E46">
        <w:rPr>
          <w:bCs/>
          <w:color w:val="595959" w:themeColor="text1" w:themeTint="A6"/>
        </w:rPr>
        <w:t xml:space="preserve">sustainable buildings, and landscape and </w:t>
      </w:r>
      <w:proofErr w:type="spellStart"/>
      <w:r w:rsidRPr="00187E46">
        <w:rPr>
          <w:bCs/>
          <w:color w:val="595959" w:themeColor="text1" w:themeTint="A6"/>
        </w:rPr>
        <w:t>stormwater</w:t>
      </w:r>
      <w:proofErr w:type="spellEnd"/>
      <w:r w:rsidRPr="00187E46">
        <w:rPr>
          <w:bCs/>
          <w:color w:val="595959" w:themeColor="text1" w:themeTint="A6"/>
        </w:rPr>
        <w:t xml:space="preserve"> features</w:t>
      </w:r>
      <w:r w:rsidRPr="00187E46">
        <w:rPr>
          <w:color w:val="595959" w:themeColor="text1" w:themeTint="A6"/>
        </w:rPr>
        <w:t>. (1.5 CM credits</w:t>
      </w:r>
      <w:r w:rsidRPr="00187E46">
        <w:t>)</w:t>
      </w:r>
    </w:p>
    <w:p w:rsidR="00787847" w:rsidRPr="00187E46" w:rsidRDefault="00787847" w:rsidP="00787847">
      <w:r w:rsidRPr="00187E46">
        <w:t xml:space="preserve">The food and atmosphere at the Great Hall were marvelous, with guests mingling on the patio outside and stuffing raffle tickets for choice prizes inside. Guest Speaker Dr. Steven Erie addressed the gathering, with MC Jim Hare orchestrating a </w:t>
      </w:r>
      <w:proofErr w:type="spellStart"/>
      <w:r w:rsidRPr="00187E46">
        <w:t>well paced</w:t>
      </w:r>
      <w:proofErr w:type="spellEnd"/>
      <w:r w:rsidRPr="00187E46">
        <w:t xml:space="preserve"> program that finished right on schedule. </w:t>
      </w:r>
    </w:p>
    <w:p w:rsidR="00787847" w:rsidRPr="00187E46" w:rsidRDefault="00787847" w:rsidP="00787847">
      <w:r w:rsidRPr="00187E46">
        <w:t>Fifteen awards were presented, 13 SDAPA Section Awards and two Complete Streets Awards:</w:t>
      </w:r>
    </w:p>
    <w:p w:rsidR="00787847" w:rsidRPr="00187E46" w:rsidRDefault="00787847" w:rsidP="008404C2">
      <w:pPr>
        <w:pStyle w:val="ListBullet"/>
        <w:numPr>
          <w:ilvl w:val="0"/>
          <w:numId w:val="14"/>
        </w:numPr>
      </w:pPr>
      <w:r w:rsidRPr="00187E46">
        <w:lastRenderedPageBreak/>
        <w:t>City of San Diego General Plan Housing Element 2013-2020</w:t>
      </w:r>
    </w:p>
    <w:p w:rsidR="00787847" w:rsidRPr="00187E46" w:rsidRDefault="00787847" w:rsidP="008404C2">
      <w:pPr>
        <w:pStyle w:val="ListBullet"/>
        <w:numPr>
          <w:ilvl w:val="0"/>
          <w:numId w:val="14"/>
        </w:numPr>
      </w:pPr>
      <w:r w:rsidRPr="00187E46">
        <w:rPr>
          <w:rFonts w:cs="Times New Roman"/>
        </w:rPr>
        <w:t>Mercado del Barrio</w:t>
      </w:r>
      <w:r w:rsidRPr="00187E46">
        <w:t xml:space="preserve"> </w:t>
      </w:r>
    </w:p>
    <w:p w:rsidR="00787847" w:rsidRPr="00187E46" w:rsidRDefault="00787847" w:rsidP="008404C2">
      <w:pPr>
        <w:pStyle w:val="ListBullet"/>
        <w:numPr>
          <w:ilvl w:val="0"/>
          <w:numId w:val="14"/>
        </w:numPr>
      </w:pPr>
      <w:r w:rsidRPr="00187E46">
        <w:rPr>
          <w:rFonts w:cs="Times New Roman"/>
        </w:rPr>
        <w:t>Lincoln Acres Library</w:t>
      </w:r>
    </w:p>
    <w:p w:rsidR="00787847" w:rsidRPr="00187E46" w:rsidRDefault="00787847" w:rsidP="008404C2">
      <w:pPr>
        <w:pStyle w:val="ListBullet"/>
        <w:numPr>
          <w:ilvl w:val="0"/>
          <w:numId w:val="14"/>
        </w:numPr>
      </w:pPr>
      <w:r w:rsidRPr="00187E46">
        <w:rPr>
          <w:rFonts w:cs="Times New Roman"/>
        </w:rPr>
        <w:t>Holtville Golf Cart/NEV Circulation Master Plan</w:t>
      </w:r>
      <w:r w:rsidRPr="00187E46">
        <w:t xml:space="preserve"> </w:t>
      </w:r>
    </w:p>
    <w:p w:rsidR="00787847" w:rsidRPr="00187E46" w:rsidRDefault="00787847" w:rsidP="008404C2">
      <w:pPr>
        <w:pStyle w:val="ListBullet"/>
        <w:numPr>
          <w:ilvl w:val="0"/>
          <w:numId w:val="14"/>
        </w:numPr>
      </w:pPr>
      <w:r w:rsidRPr="00187E46">
        <w:rPr>
          <w:rFonts w:cs="Times New Roman"/>
        </w:rPr>
        <w:t>SANDAG’s Energy Roadmap Program for Local Governments</w:t>
      </w:r>
    </w:p>
    <w:p w:rsidR="00787847" w:rsidRPr="00187E46" w:rsidRDefault="00787847" w:rsidP="008404C2">
      <w:pPr>
        <w:pStyle w:val="ListBullet"/>
        <w:numPr>
          <w:ilvl w:val="0"/>
          <w:numId w:val="14"/>
        </w:numPr>
      </w:pPr>
      <w:r w:rsidRPr="00187E46">
        <w:rPr>
          <w:rFonts w:cs="Times New Roman"/>
        </w:rPr>
        <w:t>UC San Diego Bicycle &amp; Pedestrian Master Planning Study</w:t>
      </w:r>
    </w:p>
    <w:p w:rsidR="00787847" w:rsidRPr="00187E46" w:rsidRDefault="00787847" w:rsidP="008404C2">
      <w:pPr>
        <w:pStyle w:val="ListBullet"/>
        <w:numPr>
          <w:ilvl w:val="0"/>
          <w:numId w:val="14"/>
        </w:numPr>
      </w:pPr>
      <w:r w:rsidRPr="00187E46">
        <w:rPr>
          <w:rFonts w:cs="Times New Roman"/>
        </w:rPr>
        <w:t xml:space="preserve">SANDAG’s Regional Housing Needs Assessment </w:t>
      </w:r>
      <w:r w:rsidRPr="00187E46">
        <w:t>Plan/SANDAG Board Policy No. 33/Regional Housing Progress Report 2003-2011</w:t>
      </w:r>
    </w:p>
    <w:p w:rsidR="00787847" w:rsidRPr="00187E46" w:rsidRDefault="00787847" w:rsidP="008404C2">
      <w:pPr>
        <w:pStyle w:val="ListBullet"/>
        <w:numPr>
          <w:ilvl w:val="0"/>
          <w:numId w:val="14"/>
        </w:numPr>
      </w:pPr>
      <w:r w:rsidRPr="00187E46">
        <w:t>Military Installation Airfield Waiver Study and Project Siting Tool</w:t>
      </w:r>
    </w:p>
    <w:p w:rsidR="00787847" w:rsidRPr="00187E46" w:rsidRDefault="00787847" w:rsidP="008404C2">
      <w:pPr>
        <w:pStyle w:val="ListBullet"/>
        <w:numPr>
          <w:ilvl w:val="0"/>
          <w:numId w:val="14"/>
        </w:numPr>
      </w:pPr>
      <w:r w:rsidRPr="00187E46">
        <w:t>Swan Canyon Community-Based Environmental Initiative</w:t>
      </w:r>
    </w:p>
    <w:p w:rsidR="00787847" w:rsidRPr="00187E46" w:rsidRDefault="00787847" w:rsidP="008404C2">
      <w:pPr>
        <w:pStyle w:val="ListBullet"/>
        <w:numPr>
          <w:ilvl w:val="0"/>
          <w:numId w:val="14"/>
        </w:numPr>
      </w:pPr>
      <w:r w:rsidRPr="00187E46">
        <w:t>New and Emerging Tools for Urban Reinvestment Education Program</w:t>
      </w:r>
    </w:p>
    <w:p w:rsidR="00787847" w:rsidRPr="00187E46" w:rsidRDefault="00787847" w:rsidP="008404C2">
      <w:pPr>
        <w:pStyle w:val="ListBullet"/>
        <w:numPr>
          <w:ilvl w:val="0"/>
          <w:numId w:val="14"/>
        </w:numPr>
      </w:pPr>
      <w:r w:rsidRPr="00187E46">
        <w:t>North Park Mini-Park and Associated Streetscape Improvements</w:t>
      </w:r>
    </w:p>
    <w:p w:rsidR="00787847" w:rsidRPr="00187E46" w:rsidRDefault="00787847" w:rsidP="008404C2">
      <w:pPr>
        <w:pStyle w:val="ListBullet"/>
        <w:numPr>
          <w:ilvl w:val="0"/>
          <w:numId w:val="14"/>
        </w:numPr>
      </w:pPr>
      <w:r w:rsidRPr="00187E46">
        <w:t xml:space="preserve">Distinguished Leadership – Elected Official Elwood J. “Pete” </w:t>
      </w:r>
      <w:proofErr w:type="spellStart"/>
      <w:r w:rsidRPr="00187E46">
        <w:t>Mellinger</w:t>
      </w:r>
      <w:proofErr w:type="spellEnd"/>
    </w:p>
    <w:p w:rsidR="00787847" w:rsidRPr="00187E46" w:rsidRDefault="00787847" w:rsidP="008404C2">
      <w:pPr>
        <w:pStyle w:val="ListBullet"/>
        <w:numPr>
          <w:ilvl w:val="0"/>
          <w:numId w:val="14"/>
        </w:numPr>
        <w:spacing w:after="0"/>
      </w:pPr>
      <w:r w:rsidRPr="00187E46">
        <w:t xml:space="preserve">Chula Vista </w:t>
      </w:r>
      <w:proofErr w:type="spellStart"/>
      <w:r w:rsidRPr="00187E46">
        <w:t>Bayfront</w:t>
      </w:r>
      <w:proofErr w:type="spellEnd"/>
      <w:r w:rsidRPr="00187E46">
        <w:t xml:space="preserve"> Master Plan</w:t>
      </w:r>
    </w:p>
    <w:p w:rsidR="00787847" w:rsidRPr="00187E46" w:rsidRDefault="00787847" w:rsidP="008404C2">
      <w:pPr>
        <w:pStyle w:val="ListBullet"/>
        <w:numPr>
          <w:ilvl w:val="0"/>
          <w:numId w:val="14"/>
        </w:numPr>
        <w:spacing w:after="0"/>
      </w:pPr>
      <w:r w:rsidRPr="00187E46">
        <w:t>Maple Avenue Pedestrian Plaza (Complete Street Award)</w:t>
      </w:r>
    </w:p>
    <w:p w:rsidR="00787847" w:rsidRPr="00187E46" w:rsidRDefault="00787847" w:rsidP="008404C2">
      <w:pPr>
        <w:pStyle w:val="ListBullet"/>
        <w:numPr>
          <w:ilvl w:val="0"/>
          <w:numId w:val="14"/>
        </w:numPr>
        <w:spacing w:after="0"/>
      </w:pPr>
      <w:r w:rsidRPr="00187E46">
        <w:t>Carlsbad Livable Streets Assessment (Complete Street Award)</w:t>
      </w:r>
    </w:p>
    <w:p w:rsidR="00787847" w:rsidRPr="00187E46" w:rsidRDefault="00787847" w:rsidP="00787847">
      <w:pPr>
        <w:pStyle w:val="ListBullet"/>
        <w:numPr>
          <w:ilvl w:val="0"/>
          <w:numId w:val="0"/>
        </w:numPr>
        <w:ind w:left="2520"/>
      </w:pPr>
      <w:r w:rsidRPr="00187E46">
        <w:t>Our local firms, agencies, and businesses strongly supported SDAPA Awards this year by contributing a record-breaking $8,000 in general sponsorships to the event.  Fifty dollars from each sponsor went to our local scholarship fund, and three $500 scholarships were awarded at the event.</w:t>
      </w:r>
    </w:p>
    <w:p w:rsidR="00787847" w:rsidRPr="00187E46" w:rsidRDefault="00787847" w:rsidP="00787847">
      <w:pPr>
        <w:pStyle w:val="ListBullet"/>
        <w:numPr>
          <w:ilvl w:val="0"/>
          <w:numId w:val="0"/>
        </w:numPr>
        <w:ind w:left="2520"/>
      </w:pPr>
      <w:r w:rsidRPr="00187E46">
        <w:t>Local businesses and members donated a variety of attractive goods and services for our Silent Auction and Raffle with a face value of over $2,000.</w:t>
      </w:r>
    </w:p>
    <w:p w:rsidR="00787847" w:rsidRPr="00187E46" w:rsidRDefault="00787847" w:rsidP="00787847">
      <w:pPr>
        <w:pStyle w:val="ListBullet"/>
        <w:numPr>
          <w:ilvl w:val="0"/>
          <w:numId w:val="0"/>
        </w:numPr>
        <w:ind w:left="2520"/>
      </w:pPr>
      <w:r w:rsidRPr="00187E46">
        <w:t xml:space="preserve">Overall, the 2013 SDAPA Awards earned a small profit that will support future member services, programs and initiatives. </w:t>
      </w:r>
    </w:p>
    <w:p w:rsidR="00787847" w:rsidRPr="00187E46" w:rsidRDefault="00787847" w:rsidP="00787847">
      <w:pPr>
        <w:pStyle w:val="Heading2"/>
        <w:rPr>
          <w:rFonts w:asciiTheme="minorHAnsi" w:hAnsiTheme="minorHAnsi"/>
        </w:rPr>
      </w:pPr>
      <w:r w:rsidRPr="00187E46">
        <w:rPr>
          <w:rFonts w:asciiTheme="minorHAnsi" w:hAnsiTheme="minorHAnsi"/>
        </w:rPr>
        <w:t>Communications</w:t>
      </w:r>
    </w:p>
    <w:p w:rsidR="00787847" w:rsidRPr="00187E46" w:rsidRDefault="00787847" w:rsidP="00787847">
      <w:pPr>
        <w:rPr>
          <w:rFonts w:eastAsia="Times New Roman"/>
        </w:rPr>
      </w:pPr>
      <w:r w:rsidRPr="00187E46">
        <w:rPr>
          <w:rFonts w:eastAsia="Times New Roman"/>
        </w:rPr>
        <w:t xml:space="preserve">After completing our website update in 2012, the SDAPA Section newsletter was converted to an online magazine/blog format. Our former webmaster </w:t>
      </w:r>
      <w:r w:rsidRPr="00187E46">
        <w:rPr>
          <w:rFonts w:eastAsia="Times New Roman"/>
          <w:b/>
        </w:rPr>
        <w:t>Eric Lardy</w:t>
      </w:r>
      <w:r w:rsidRPr="00187E46">
        <w:rPr>
          <w:rFonts w:eastAsia="Times New Roman"/>
        </w:rPr>
        <w:t xml:space="preserve"> moved to the “newsletter editor” position—now the </w:t>
      </w:r>
      <w:r w:rsidRPr="00187E46">
        <w:rPr>
          <w:rFonts w:eastAsia="Times New Roman"/>
          <w:i/>
        </w:rPr>
        <w:t>San Diego Planning Journal</w:t>
      </w:r>
      <w:r w:rsidRPr="00187E46">
        <w:rPr>
          <w:rFonts w:eastAsia="Times New Roman"/>
        </w:rPr>
        <w:t xml:space="preserve">. Website maintenance was then divided up between Eric and our new Webmaster, </w:t>
      </w:r>
      <w:r w:rsidRPr="00187E46">
        <w:rPr>
          <w:rFonts w:eastAsia="Times New Roman"/>
          <w:b/>
        </w:rPr>
        <w:t>Nancy Graham, AICP</w:t>
      </w:r>
      <w:r w:rsidRPr="00187E46">
        <w:rPr>
          <w:rFonts w:eastAsia="Times New Roman"/>
        </w:rPr>
        <w:t xml:space="preserve"> who was formerly the Professional Development-Workshop Chair.  Greatly simplified by the new Word Press engine, the website is still maintained by volunteers at no cost to SDAPA. Membership &amp; Marketing Director </w:t>
      </w:r>
      <w:r w:rsidRPr="00187E46">
        <w:rPr>
          <w:rFonts w:eastAsia="Times New Roman"/>
          <w:b/>
        </w:rPr>
        <w:t xml:space="preserve">Alex </w:t>
      </w:r>
      <w:proofErr w:type="spellStart"/>
      <w:r w:rsidRPr="00187E46">
        <w:rPr>
          <w:rFonts w:eastAsia="Times New Roman"/>
          <w:b/>
        </w:rPr>
        <w:t>Hempton</w:t>
      </w:r>
      <w:proofErr w:type="spellEnd"/>
      <w:r w:rsidRPr="00187E46">
        <w:rPr>
          <w:rFonts w:eastAsia="Times New Roman"/>
          <w:b/>
        </w:rPr>
        <w:t>, AICP</w:t>
      </w:r>
      <w:r w:rsidRPr="00187E46">
        <w:rPr>
          <w:rFonts w:eastAsia="Times New Roman"/>
        </w:rPr>
        <w:t xml:space="preserve"> and Section Director, </w:t>
      </w:r>
      <w:r w:rsidRPr="00187E46">
        <w:rPr>
          <w:rFonts w:eastAsia="Times New Roman"/>
          <w:b/>
        </w:rPr>
        <w:t xml:space="preserve">Greg </w:t>
      </w:r>
      <w:proofErr w:type="spellStart"/>
      <w:r w:rsidRPr="00187E46">
        <w:rPr>
          <w:rFonts w:eastAsia="Times New Roman"/>
          <w:b/>
        </w:rPr>
        <w:t>Konar</w:t>
      </w:r>
      <w:proofErr w:type="spellEnd"/>
      <w:r w:rsidRPr="00187E46">
        <w:rPr>
          <w:rFonts w:eastAsia="Times New Roman"/>
          <w:b/>
        </w:rPr>
        <w:t>, AICP</w:t>
      </w:r>
      <w:r w:rsidRPr="00187E46">
        <w:rPr>
          <w:rFonts w:eastAsia="Times New Roman"/>
        </w:rPr>
        <w:t xml:space="preserve"> also assist in specialized website maintenance activities such as the creation of registration pages, online forms, calendar updates, new page design and focused e-mail blasts. The distributed responsibilities have proven </w:t>
      </w:r>
      <w:r w:rsidRPr="00187E46">
        <w:rPr>
          <w:rFonts w:eastAsia="Times New Roman"/>
        </w:rPr>
        <w:lastRenderedPageBreak/>
        <w:t xml:space="preserve">effective and we plan to extend direct website access to other Board members to maximize flexibility and improve update response times. </w:t>
      </w:r>
    </w:p>
    <w:p w:rsidR="00787847" w:rsidRPr="00187E46" w:rsidRDefault="00787847" w:rsidP="00787847">
      <w:pPr>
        <w:pStyle w:val="Heading3"/>
        <w:rPr>
          <w:rFonts w:asciiTheme="minorHAnsi" w:hAnsiTheme="minorHAnsi"/>
          <w:sz w:val="28"/>
          <w:szCs w:val="28"/>
          <w:u w:val="single"/>
        </w:rPr>
      </w:pPr>
      <w:r w:rsidRPr="00187E46">
        <w:rPr>
          <w:rFonts w:asciiTheme="minorHAnsi" w:hAnsiTheme="minorHAnsi"/>
          <w:sz w:val="28"/>
          <w:szCs w:val="28"/>
          <w:u w:val="single"/>
        </w:rPr>
        <w:t>Website</w:t>
      </w:r>
    </w:p>
    <w:p w:rsidR="00787847" w:rsidRPr="00187E46" w:rsidRDefault="00787847" w:rsidP="00787847">
      <w:r w:rsidRPr="00187E46">
        <w:t xml:space="preserve">The SDAPA website continues to be the hub of our marketing and communications program. In addition, it handles all of our online financial transactions for the various SDAPA events. The integration of the new Event Spot registration system allows for everyone on the Board to check registration levels in real time. Guests can add events to their Outlook calendar with a single click, and refunds can be made in minutes after the request. New features offered by Pay Pal, which we use for online credit card transactions, allow us to send out invoices for online payment. This feature simplifies efforts to collect payments from event “no-shows” </w:t>
      </w:r>
    </w:p>
    <w:p w:rsidR="00787847" w:rsidRPr="00187E46" w:rsidRDefault="00787847" w:rsidP="00787847">
      <w:r w:rsidRPr="00187E46">
        <w:t xml:space="preserve">The website is maintained frequently by Nancy Graham who is responsible for handling all event requests, registration pages and calendar entries and Eric Lardy who handles all other features, including banner ads, jobs pages, and the San Diego Planning Journal. A new top level link for APA-CA has been added to the site to increase awareness of state chapter resources. The new APA-CA page includes an embedded video for the APA California 2013 Conference in Visalia. </w:t>
      </w:r>
    </w:p>
    <w:p w:rsidR="00787847" w:rsidRPr="00187E46" w:rsidRDefault="00787847" w:rsidP="00787847">
      <w:r w:rsidRPr="00187E46">
        <w:t>Going forward we plan to adjust banner and job ads rates. We also plan to make a few minor adjustments to the appearance and functionality of the new site that will make it easier to maintain. Nancy Graham will lead that effort.</w:t>
      </w:r>
    </w:p>
    <w:p w:rsidR="00787847" w:rsidRPr="00187E46" w:rsidRDefault="00787847" w:rsidP="00787847">
      <w:pPr>
        <w:pStyle w:val="Heading2"/>
        <w:rPr>
          <w:rFonts w:asciiTheme="minorHAnsi" w:hAnsiTheme="minorHAnsi"/>
          <w:caps w:val="0"/>
          <w:smallCaps/>
          <w:u w:val="single"/>
        </w:rPr>
      </w:pPr>
      <w:r w:rsidRPr="00187E46">
        <w:rPr>
          <w:rFonts w:asciiTheme="minorHAnsi" w:hAnsiTheme="minorHAnsi"/>
          <w:caps w:val="0"/>
          <w:smallCaps/>
          <w:u w:val="single"/>
        </w:rPr>
        <w:t>San Diego Planning Journal</w:t>
      </w:r>
    </w:p>
    <w:p w:rsidR="00787847" w:rsidRPr="00187E46" w:rsidRDefault="00787847" w:rsidP="00787847">
      <w:r w:rsidRPr="00187E46">
        <w:t xml:space="preserve">The new online planning journal has met many of our expectations and fallen short on others. On the positive side the integration of the articles into the home page slider has added a new dimension to the look and feel of the website itself. Several of the published articles have received positive attention beyond our own region, benefiting the authors as well as SDAPA. The new format makes it easy for others to link directly to individual articles. </w:t>
      </w:r>
    </w:p>
    <w:p w:rsidR="00787847" w:rsidRPr="00187E46" w:rsidRDefault="00787847" w:rsidP="00787847">
      <w:r w:rsidRPr="00187E46">
        <w:t xml:space="preserve">At the same time we are constantly in need of new content. Without the frequent addition of new articles, the online journal can appear stale. In the coming months we will be giving much greater attention to the content challenge so that our goals for the journal can be fully realized.  </w:t>
      </w:r>
    </w:p>
    <w:p w:rsidR="00787847" w:rsidRPr="00187E46" w:rsidRDefault="00787847" w:rsidP="00787847">
      <w:pPr>
        <w:pStyle w:val="Heading2"/>
        <w:rPr>
          <w:rFonts w:asciiTheme="minorHAnsi" w:hAnsiTheme="minorHAnsi"/>
        </w:rPr>
      </w:pPr>
      <w:r w:rsidRPr="00187E46">
        <w:rPr>
          <w:rFonts w:asciiTheme="minorHAnsi" w:hAnsiTheme="minorHAnsi"/>
        </w:rPr>
        <w:t>Young Planners Group</w:t>
      </w:r>
    </w:p>
    <w:p w:rsidR="00787847" w:rsidRPr="00187E46" w:rsidRDefault="00787847" w:rsidP="00787847">
      <w:pPr>
        <w:pStyle w:val="ListBullet"/>
        <w:numPr>
          <w:ilvl w:val="0"/>
          <w:numId w:val="0"/>
        </w:numPr>
        <w:ind w:left="2160"/>
      </w:pPr>
      <w:r w:rsidRPr="00187E46">
        <w:t xml:space="preserve">Led by YPG Chair </w:t>
      </w:r>
      <w:r w:rsidRPr="00187E46">
        <w:rPr>
          <w:b/>
        </w:rPr>
        <w:t xml:space="preserve">Natalia </w:t>
      </w:r>
      <w:proofErr w:type="spellStart"/>
      <w:r w:rsidRPr="00187E46">
        <w:rPr>
          <w:b/>
        </w:rPr>
        <w:t>Hentschel</w:t>
      </w:r>
      <w:proofErr w:type="spellEnd"/>
      <w:r w:rsidRPr="00187E46">
        <w:t xml:space="preserve">, the San Diego Young Planner’s Group has had an incredibly active first quarter in 2013. Through our monthly “Third Thursday Meet Ups,” YPG has engaged students and emerging professionals in active networking and professional growth programs. </w:t>
      </w:r>
    </w:p>
    <w:p w:rsidR="00787847" w:rsidRPr="00187E46" w:rsidRDefault="00787847" w:rsidP="00787847">
      <w:pPr>
        <w:pStyle w:val="ListBullet"/>
        <w:numPr>
          <w:ilvl w:val="0"/>
          <w:numId w:val="0"/>
        </w:numPr>
        <w:ind w:left="2160"/>
      </w:pPr>
      <w:r w:rsidRPr="00187E46">
        <w:t xml:space="preserve">Seeking to build upon the exchange of professional expertise and innovative planning practice established by the 2012 Mentorship Program, YPG launched SDAPA’s second Mentorship Program in February 2013. Over 75 are  members participating in the </w:t>
      </w:r>
      <w:r w:rsidRPr="00187E46">
        <w:lastRenderedPageBreak/>
        <w:t>program that matches YPG members and students (protégés) with experienced planners (Mentors) creating 17 mentorship teams that are currently engaging in a variety of mentoring programs including job shadows, resume workshops, and mock interviews.</w:t>
      </w:r>
    </w:p>
    <w:p w:rsidR="00787847" w:rsidRPr="00187E46" w:rsidRDefault="00787847" w:rsidP="00787847">
      <w:pPr>
        <w:pStyle w:val="ListBullet"/>
        <w:numPr>
          <w:ilvl w:val="0"/>
          <w:numId w:val="0"/>
        </w:numPr>
        <w:ind w:left="2160"/>
      </w:pPr>
      <w:r w:rsidRPr="00187E46">
        <w:t>YPG members have also participated in two community service events and launched our first Lunch &amp; Learn site visit program with the goal</w:t>
      </w:r>
      <w:r w:rsidRPr="00187E46">
        <w:rPr>
          <w:color w:val="1F497D"/>
        </w:rPr>
        <w:t xml:space="preserve"> </w:t>
      </w:r>
      <w:r w:rsidRPr="00187E46">
        <w:t>to expose student and emerging planners to potential career paths and work places.</w:t>
      </w:r>
    </w:p>
    <w:p w:rsidR="00787847" w:rsidRPr="00187E46" w:rsidRDefault="00787847" w:rsidP="00787847">
      <w:pPr>
        <w:pStyle w:val="ListBullet"/>
        <w:numPr>
          <w:ilvl w:val="0"/>
          <w:numId w:val="0"/>
        </w:numPr>
        <w:ind w:left="2160"/>
        <w:rPr>
          <w:b/>
        </w:rPr>
      </w:pPr>
      <w:r w:rsidRPr="00187E46">
        <w:rPr>
          <w:b/>
        </w:rPr>
        <w:t>Third Thursday Meet Ups:</w:t>
      </w:r>
    </w:p>
    <w:p w:rsidR="00787847" w:rsidRPr="00187E46" w:rsidRDefault="00787847" w:rsidP="00787847">
      <w:pPr>
        <w:pStyle w:val="ListBullet"/>
        <w:tabs>
          <w:tab w:val="clear" w:pos="360"/>
        </w:tabs>
        <w:ind w:left="2880"/>
      </w:pPr>
      <w:r w:rsidRPr="00187E46">
        <w:t>January 17: Community service and mentorship program event planning for 2012</w:t>
      </w:r>
    </w:p>
    <w:p w:rsidR="00787847" w:rsidRPr="00187E46" w:rsidRDefault="00787847" w:rsidP="00787847">
      <w:pPr>
        <w:pStyle w:val="ListBullet"/>
        <w:tabs>
          <w:tab w:val="clear" w:pos="360"/>
        </w:tabs>
        <w:ind w:left="2880"/>
      </w:pPr>
      <w:r w:rsidRPr="00187E46">
        <w:t xml:space="preserve">February 21: Hosted by the Mentorship and Education Sub-Committee, the kick-off event for the 2013 Mentorship Program. </w:t>
      </w:r>
    </w:p>
    <w:p w:rsidR="00787847" w:rsidRPr="00187E46" w:rsidRDefault="00787847" w:rsidP="00787847">
      <w:pPr>
        <w:pStyle w:val="ListBullet"/>
        <w:tabs>
          <w:tab w:val="clear" w:pos="360"/>
        </w:tabs>
        <w:ind w:left="2880"/>
      </w:pPr>
      <w:r w:rsidRPr="00187E46">
        <w:t xml:space="preserve">March 21: Community Plan Update presentation by City of San Diego planner for the Greater North Park Community area. </w:t>
      </w:r>
    </w:p>
    <w:p w:rsidR="00787847" w:rsidRPr="00187E46" w:rsidRDefault="00787847" w:rsidP="00787847">
      <w:pPr>
        <w:pStyle w:val="ListBullet"/>
        <w:numPr>
          <w:ilvl w:val="0"/>
          <w:numId w:val="0"/>
        </w:numPr>
        <w:ind w:left="2160"/>
        <w:rPr>
          <w:b/>
        </w:rPr>
      </w:pPr>
      <w:r w:rsidRPr="00187E46">
        <w:rPr>
          <w:b/>
        </w:rPr>
        <w:t>Community Service Events:</w:t>
      </w:r>
    </w:p>
    <w:p w:rsidR="00787847" w:rsidRPr="00187E46" w:rsidRDefault="00787847" w:rsidP="00787847">
      <w:pPr>
        <w:pStyle w:val="ListBullet"/>
        <w:tabs>
          <w:tab w:val="clear" w:pos="360"/>
        </w:tabs>
        <w:ind w:left="2880"/>
      </w:pPr>
      <w:r w:rsidRPr="00187E46">
        <w:t xml:space="preserve">March 23: Hosted by the International Planning Subcommittee, YPG members partnered with Casa Familiar, San Diego Urban Corps, and San </w:t>
      </w:r>
      <w:proofErr w:type="spellStart"/>
      <w:r w:rsidRPr="00187E46">
        <w:t>Ysidro</w:t>
      </w:r>
      <w:proofErr w:type="spellEnd"/>
      <w:r w:rsidRPr="00187E46">
        <w:t xml:space="preserve"> area organizations for a community and pedestrian bridges clean – up event in the San </w:t>
      </w:r>
      <w:proofErr w:type="spellStart"/>
      <w:r w:rsidRPr="00187E46">
        <w:t>Ysidro</w:t>
      </w:r>
      <w:proofErr w:type="spellEnd"/>
      <w:r w:rsidRPr="00187E46">
        <w:t xml:space="preserve"> Community. </w:t>
      </w:r>
    </w:p>
    <w:p w:rsidR="00787847" w:rsidRPr="00187E46" w:rsidRDefault="00787847" w:rsidP="00787847">
      <w:pPr>
        <w:pStyle w:val="ListBullet"/>
        <w:tabs>
          <w:tab w:val="clear" w:pos="360"/>
        </w:tabs>
        <w:ind w:left="2880"/>
      </w:pPr>
      <w:r w:rsidRPr="00187E46">
        <w:t xml:space="preserve">April 20: YPG hosted a SDSU/UCSD planning student canyon clean-up and social mixer between the two area university planning programs. </w:t>
      </w:r>
    </w:p>
    <w:p w:rsidR="00787847" w:rsidRPr="00187E46" w:rsidRDefault="00787847" w:rsidP="00787847">
      <w:pPr>
        <w:pStyle w:val="ListBullet"/>
        <w:numPr>
          <w:ilvl w:val="0"/>
          <w:numId w:val="0"/>
        </w:numPr>
        <w:ind w:left="2160"/>
        <w:rPr>
          <w:b/>
        </w:rPr>
      </w:pPr>
      <w:r w:rsidRPr="00187E46">
        <w:rPr>
          <w:b/>
        </w:rPr>
        <w:t>Mentorship and Educational Programs:</w:t>
      </w:r>
    </w:p>
    <w:p w:rsidR="00787847" w:rsidRPr="00187E46" w:rsidRDefault="00787847" w:rsidP="00787847">
      <w:pPr>
        <w:pStyle w:val="ListBullet"/>
        <w:tabs>
          <w:tab w:val="clear" w:pos="360"/>
        </w:tabs>
        <w:ind w:left="2880"/>
      </w:pPr>
      <w:r w:rsidRPr="00187E46">
        <w:t xml:space="preserve">February 21: YPG kicked off the SDAPA Mentorship Program with an orientation and mixer. The event allowed Mentorship Teams to meet their fellow team members as well as the Mentorship Coordinators. </w:t>
      </w:r>
    </w:p>
    <w:p w:rsidR="00787847" w:rsidRPr="00187E46" w:rsidRDefault="00787847" w:rsidP="00787847">
      <w:pPr>
        <w:pStyle w:val="ListBullet"/>
        <w:tabs>
          <w:tab w:val="clear" w:pos="360"/>
        </w:tabs>
        <w:ind w:left="2880"/>
      </w:pPr>
      <w:r w:rsidRPr="00187E46">
        <w:t>March 22: City of La Mesa hosted the first ever SDAPA YPG Mentorship Program Lunch &amp; Learn site visit. Participants learned about the day to day functions of the city’s Planning Department, La Mesa's long range planning, the Downtown Village Specific Plan Update, the Downtown Streetscape Improvement Project, and toured the city's Civic Center and Downtown Village.</w:t>
      </w:r>
    </w:p>
    <w:p w:rsidR="00787847" w:rsidRPr="00187E46" w:rsidRDefault="00787847" w:rsidP="00787847">
      <w:pPr>
        <w:pStyle w:val="ListBullet"/>
        <w:tabs>
          <w:tab w:val="clear" w:pos="360"/>
        </w:tabs>
        <w:ind w:left="2880"/>
      </w:pPr>
      <w:r w:rsidRPr="00187E46">
        <w:t xml:space="preserve">May 29: San Diego Association of Governments (SANDAG) hosted the 2nd SDAPA YPG Mentorship Program Lunch &amp; Learn site visit. Participants learned about SANDAG’s structure, Regional Growth Trends and the Transportation Network in 2050, and San Diego Forward: The Regional Plan from SANDAG senior staffers. </w:t>
      </w:r>
    </w:p>
    <w:p w:rsidR="00787847" w:rsidRPr="00187E46" w:rsidRDefault="00787847" w:rsidP="00787847">
      <w:r w:rsidRPr="00187E46">
        <w:t>Many more events are planned in the months ahead.</w:t>
      </w:r>
    </w:p>
    <w:p w:rsidR="00787847" w:rsidRPr="00187E46" w:rsidRDefault="00787847" w:rsidP="00787847">
      <w:pPr>
        <w:pStyle w:val="Heading2"/>
        <w:rPr>
          <w:rFonts w:asciiTheme="minorHAnsi" w:hAnsiTheme="minorHAnsi"/>
        </w:rPr>
      </w:pPr>
      <w:r w:rsidRPr="00187E46">
        <w:rPr>
          <w:rFonts w:asciiTheme="minorHAnsi" w:hAnsiTheme="minorHAnsi"/>
        </w:rPr>
        <w:lastRenderedPageBreak/>
        <w:t>Diversity/Inclusionary</w:t>
      </w:r>
    </w:p>
    <w:p w:rsidR="00787847" w:rsidRPr="00187E46" w:rsidRDefault="00787847" w:rsidP="00787847">
      <w:pPr>
        <w:pStyle w:val="ListBullet"/>
        <w:numPr>
          <w:ilvl w:val="0"/>
          <w:numId w:val="0"/>
        </w:numPr>
        <w:ind w:left="2160"/>
      </w:pPr>
      <w:r w:rsidRPr="00187E46">
        <w:t xml:space="preserve">Membership Inclusion Director, </w:t>
      </w:r>
      <w:r w:rsidRPr="00187E46">
        <w:rPr>
          <w:b/>
        </w:rPr>
        <w:t xml:space="preserve">Connery </w:t>
      </w:r>
      <w:proofErr w:type="spellStart"/>
      <w:r w:rsidRPr="00187E46">
        <w:rPr>
          <w:b/>
        </w:rPr>
        <w:t>Cepeda's</w:t>
      </w:r>
      <w:proofErr w:type="spellEnd"/>
      <w:r w:rsidRPr="00187E46">
        <w:t xml:space="preserve"> efforts with the San Diego Section </w:t>
      </w:r>
      <w:proofErr w:type="gramStart"/>
      <w:r w:rsidRPr="00187E46">
        <w:t>have</w:t>
      </w:r>
      <w:proofErr w:type="gramEnd"/>
      <w:r w:rsidRPr="00187E46">
        <w:t xml:space="preserve"> been focused primarily on representing the Section in the monthly APA-CA Membership Inclusion Directors conference calls.  Since January 2013, the Membership Inclusion Directors throughout the State have been organizing the Diversity Summit session for this year’s APA-CA Conference in Visalia; the tentative theme is “Food Justice: Issues Impacting Urban and Rural Communities of Color.”</w:t>
      </w:r>
    </w:p>
    <w:p w:rsidR="00787847" w:rsidRPr="00187E46" w:rsidRDefault="00787847" w:rsidP="00787847">
      <w:pPr>
        <w:pStyle w:val="ListBullet"/>
        <w:numPr>
          <w:ilvl w:val="0"/>
          <w:numId w:val="0"/>
        </w:numPr>
        <w:ind w:left="2160"/>
      </w:pPr>
      <w:r w:rsidRPr="00187E46">
        <w:t>Future efforts include close coordination with the other Section Board Members to engage with planners and communities of color for upcoming activities, including BEEP, Planners' Night Out and educational programs.</w:t>
      </w:r>
    </w:p>
    <w:p w:rsidR="00787847" w:rsidRPr="00187E46" w:rsidRDefault="00787847" w:rsidP="00787847">
      <w:pPr>
        <w:pStyle w:val="Heading2"/>
        <w:rPr>
          <w:rFonts w:asciiTheme="minorHAnsi" w:hAnsiTheme="minorHAnsi"/>
        </w:rPr>
      </w:pPr>
      <w:r w:rsidRPr="00187E46">
        <w:rPr>
          <w:rFonts w:asciiTheme="minorHAnsi" w:hAnsiTheme="minorHAnsi"/>
        </w:rPr>
        <w:t>ACADEMIC &amp; Student AFFAIRS</w:t>
      </w:r>
    </w:p>
    <w:p w:rsidR="00787847" w:rsidRPr="00187E46" w:rsidRDefault="00787847" w:rsidP="00787847">
      <w:r w:rsidRPr="00187E46">
        <w:t xml:space="preserve">At the beginning of 2013 </w:t>
      </w:r>
      <w:r w:rsidRPr="00187E46">
        <w:rPr>
          <w:b/>
        </w:rPr>
        <w:t>Jane Clough</w:t>
      </w:r>
      <w:r w:rsidRPr="00187E46">
        <w:t xml:space="preserve"> moved from Membership Inclusion Director to Academic Liaison bringing with her SDAPA’s ongoing commitment to the Built Environment Education Program (BEEP). BEEP San Diego is a non-profit volunteer organization that is dedicated to educating and advocating for school-age youth as meaningful participants, leaders, and decision-makers of the built environment.</w:t>
      </w:r>
    </w:p>
    <w:p w:rsidR="00787847" w:rsidRPr="00187E46" w:rsidRDefault="00787847" w:rsidP="00787847">
      <w:r w:rsidRPr="00187E46">
        <w:t xml:space="preserve">In addition to ongoing support for BEEP, Jane is helping to facilitate the transition of BEEP into an independent non-profit organization that can support a professional staff. Through Jane’s efforts, SDAPA is taking a leadership role in the BEEP transition and will continue to provide long term volunteer support. </w:t>
      </w:r>
    </w:p>
    <w:p w:rsidR="00787847" w:rsidRPr="00187E46" w:rsidRDefault="00787847" w:rsidP="00787847">
      <w:r w:rsidRPr="00187E46">
        <w:t xml:space="preserve">Jane also works closely with our two student representatives: </w:t>
      </w:r>
      <w:r w:rsidRPr="00187E46">
        <w:rPr>
          <w:b/>
        </w:rPr>
        <w:t xml:space="preserve">Audra </w:t>
      </w:r>
      <w:proofErr w:type="spellStart"/>
      <w:r w:rsidRPr="00187E46">
        <w:rPr>
          <w:b/>
        </w:rPr>
        <w:t>Antczak</w:t>
      </w:r>
      <w:proofErr w:type="spellEnd"/>
      <w:r w:rsidRPr="00187E46">
        <w:t xml:space="preserve">, representing SDSU and </w:t>
      </w:r>
      <w:r w:rsidRPr="00187E46">
        <w:rPr>
          <w:b/>
        </w:rPr>
        <w:t>Nicholas Oliver</w:t>
      </w:r>
      <w:r w:rsidRPr="00187E46">
        <w:t xml:space="preserve">, representing UCSD. Jane and YPG Chair Natalia Clark have been instrumental in promoting student memberships and participation in YPG as a bridge to continuing professional development and regular APA membership. </w:t>
      </w:r>
    </w:p>
    <w:p w:rsidR="00787847" w:rsidRPr="00187E46" w:rsidRDefault="00787847" w:rsidP="00787847">
      <w:pPr>
        <w:pStyle w:val="ListBullet"/>
        <w:numPr>
          <w:ilvl w:val="0"/>
          <w:numId w:val="0"/>
        </w:numPr>
        <w:ind w:left="360" w:hanging="360"/>
        <w:rPr>
          <w:highlight w:val="yellow"/>
        </w:rPr>
      </w:pPr>
    </w:p>
    <w:p w:rsidR="00C43F4A" w:rsidRPr="00187E46" w:rsidRDefault="00C43F4A" w:rsidP="00C43F4A">
      <w:pPr>
        <w:pStyle w:val="ListBullet"/>
        <w:numPr>
          <w:ilvl w:val="0"/>
          <w:numId w:val="0"/>
        </w:numPr>
        <w:ind w:left="2880"/>
      </w:pPr>
    </w:p>
    <w:sectPr w:rsidR="00C43F4A" w:rsidRPr="00187E46" w:rsidSect="00626BE3">
      <w:footerReference w:type="default" r:id="rId3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C2" w:rsidRDefault="008404C2" w:rsidP="00495CB5">
      <w:pPr>
        <w:spacing w:after="0" w:line="240" w:lineRule="auto"/>
      </w:pPr>
      <w:r>
        <w:separator/>
      </w:r>
    </w:p>
  </w:endnote>
  <w:endnote w:type="continuationSeparator" w:id="0">
    <w:p w:rsidR="008404C2" w:rsidRDefault="008404C2" w:rsidP="0049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626BE3" w:rsidRDefault="00481FD2" w:rsidP="00626BE3">
    <w:pPr>
      <w:pStyle w:val="Footer"/>
      <w:ind w:left="0"/>
    </w:pPr>
    <w:r w:rsidRPr="00626BE3">
      <w:rPr>
        <w:rFonts w:asciiTheme="majorHAnsi" w:hAnsiTheme="majorHAnsi"/>
        <w:i/>
        <w:sz w:val="36"/>
        <w:szCs w:val="36"/>
      </w:rPr>
      <w:t>Table of Contents</w:t>
    </w:r>
    <w:r>
      <w:rPr>
        <w:i/>
      </w:rPr>
      <w:tab/>
    </w:r>
    <w:r>
      <w:rPr>
        <w:i/>
      </w:rPr>
      <w:tab/>
    </w:r>
    <w:r w:rsidRPr="00626BE3">
      <w:t xml:space="preserve">PAGE </w:t>
    </w:r>
    <w:r>
      <w:fldChar w:fldCharType="begin"/>
    </w:r>
    <w:r>
      <w:instrText xml:space="preserve"> PAGE   \* MERGEFORMAT </w:instrText>
    </w:r>
    <w:r>
      <w:fldChar w:fldCharType="separate"/>
    </w:r>
    <w:r w:rsidR="005771B7">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626BE3" w:rsidRDefault="00481FD2" w:rsidP="00626BE3">
    <w:pPr>
      <w:pStyle w:val="Footer"/>
      <w:ind w:left="0"/>
    </w:pPr>
    <w:r w:rsidRPr="00626BE3">
      <w:rPr>
        <w:rFonts w:asciiTheme="majorHAnsi" w:hAnsiTheme="majorHAnsi"/>
        <w:i/>
        <w:sz w:val="36"/>
        <w:szCs w:val="36"/>
      </w:rPr>
      <w:t>Table of Contents</w:t>
    </w:r>
    <w:r>
      <w:rPr>
        <w:i/>
      </w:rPr>
      <w:tab/>
    </w:r>
    <w:r>
      <w:rPr>
        <w:i/>
      </w:rPr>
      <w:tab/>
    </w:r>
    <w:r w:rsidRPr="00626BE3">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626BE3" w:rsidRDefault="00481FD2" w:rsidP="00626BE3">
    <w:pPr>
      <w:pStyle w:val="Footer"/>
      <w:ind w:left="0"/>
    </w:pPr>
    <w:r>
      <w:rPr>
        <w:rFonts w:asciiTheme="majorHAnsi" w:hAnsiTheme="majorHAnsi"/>
        <w:i/>
        <w:sz w:val="36"/>
        <w:szCs w:val="36"/>
      </w:rPr>
      <w:t>Central Section</w:t>
    </w:r>
    <w:r>
      <w:rPr>
        <w:i/>
      </w:rPr>
      <w:tab/>
    </w:r>
    <w:r>
      <w:rPr>
        <w:i/>
      </w:rPr>
      <w:tab/>
    </w:r>
    <w:r w:rsidRPr="00626BE3">
      <w:t xml:space="preserve">PAGE </w:t>
    </w:r>
    <w:r>
      <w:fldChar w:fldCharType="begin"/>
    </w:r>
    <w:r>
      <w:instrText xml:space="preserve"> PAGE   \* MERGEFORMAT </w:instrText>
    </w:r>
    <w:r>
      <w:fldChar w:fldCharType="separate"/>
    </w:r>
    <w:r w:rsidR="005771B7">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626BE3" w:rsidRDefault="00481FD2" w:rsidP="00626BE3">
    <w:pPr>
      <w:pStyle w:val="Footer"/>
      <w:ind w:left="0"/>
    </w:pPr>
    <w:r>
      <w:rPr>
        <w:rFonts w:asciiTheme="majorHAnsi" w:hAnsiTheme="majorHAnsi"/>
        <w:i/>
        <w:sz w:val="36"/>
        <w:szCs w:val="36"/>
      </w:rPr>
      <w:t>Central Coast Section</w:t>
    </w:r>
    <w:r>
      <w:rPr>
        <w:i/>
      </w:rPr>
      <w:tab/>
    </w:r>
    <w:r>
      <w:rPr>
        <w:i/>
      </w:rPr>
      <w:tab/>
    </w:r>
    <w:r w:rsidRPr="00626BE3">
      <w:t xml:space="preserve">PAGE </w:t>
    </w:r>
    <w:r>
      <w:fldChar w:fldCharType="begin"/>
    </w:r>
    <w:r>
      <w:instrText xml:space="preserve"> PAGE   \* MERGEFORMAT </w:instrText>
    </w:r>
    <w:r>
      <w:fldChar w:fldCharType="separate"/>
    </w:r>
    <w:r w:rsidR="005771B7">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626BE3" w:rsidRDefault="00481FD2" w:rsidP="00626BE3">
    <w:pPr>
      <w:pStyle w:val="Footer"/>
      <w:ind w:left="0"/>
    </w:pPr>
    <w:r>
      <w:rPr>
        <w:rFonts w:asciiTheme="majorHAnsi" w:hAnsiTheme="majorHAnsi"/>
        <w:i/>
        <w:sz w:val="36"/>
        <w:szCs w:val="36"/>
      </w:rPr>
      <w:t>Los Angeles Section</w:t>
    </w:r>
    <w:r>
      <w:rPr>
        <w:i/>
      </w:rPr>
      <w:tab/>
    </w:r>
    <w:r>
      <w:rPr>
        <w:i/>
      </w:rPr>
      <w:tab/>
    </w:r>
    <w:r w:rsidRPr="00626BE3">
      <w:t xml:space="preserve">PAGE </w:t>
    </w:r>
    <w:r>
      <w:fldChar w:fldCharType="begin"/>
    </w:r>
    <w:r>
      <w:instrText xml:space="preserve"> PAGE   \* MERGEFORMAT </w:instrText>
    </w:r>
    <w:r>
      <w:fldChar w:fldCharType="separate"/>
    </w:r>
    <w:r w:rsidR="005771B7">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626BE3" w:rsidRDefault="00481FD2" w:rsidP="00626BE3">
    <w:pPr>
      <w:pStyle w:val="Footer"/>
      <w:ind w:left="0"/>
    </w:pPr>
    <w:r>
      <w:rPr>
        <w:rFonts w:asciiTheme="majorHAnsi" w:hAnsiTheme="majorHAnsi"/>
        <w:i/>
        <w:sz w:val="36"/>
        <w:szCs w:val="36"/>
      </w:rPr>
      <w:t>Northern Section</w:t>
    </w:r>
    <w:r>
      <w:rPr>
        <w:i/>
      </w:rPr>
      <w:tab/>
    </w:r>
    <w:r>
      <w:rPr>
        <w:i/>
      </w:rPr>
      <w:tab/>
    </w:r>
    <w:r w:rsidRPr="00626BE3">
      <w:t xml:space="preserve">PAGE </w:t>
    </w:r>
    <w:r>
      <w:fldChar w:fldCharType="begin"/>
    </w:r>
    <w:r>
      <w:instrText xml:space="preserve"> PAGE   \* MERGEFORMAT </w:instrText>
    </w:r>
    <w:r>
      <w:fldChar w:fldCharType="separate"/>
    </w:r>
    <w:r w:rsidR="005771B7">
      <w:rPr>
        <w:noProof/>
      </w:rPr>
      <w:t>16</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626BE3" w:rsidRDefault="00481FD2" w:rsidP="00626BE3">
    <w:pPr>
      <w:pStyle w:val="Footer"/>
      <w:ind w:left="0"/>
    </w:pPr>
    <w:r>
      <w:rPr>
        <w:rFonts w:asciiTheme="majorHAnsi" w:hAnsiTheme="majorHAnsi"/>
        <w:i/>
        <w:sz w:val="36"/>
        <w:szCs w:val="36"/>
      </w:rPr>
      <w:t>Orange Section</w:t>
    </w:r>
    <w:r>
      <w:rPr>
        <w:i/>
      </w:rPr>
      <w:tab/>
    </w:r>
    <w:r>
      <w:rPr>
        <w:i/>
      </w:rPr>
      <w:tab/>
    </w:r>
    <w:r w:rsidRPr="00626BE3">
      <w:t xml:space="preserve">PAGE </w:t>
    </w:r>
    <w:r>
      <w:fldChar w:fldCharType="begin"/>
    </w:r>
    <w:r>
      <w:instrText xml:space="preserve"> PAGE   \* MERGEFORMAT </w:instrText>
    </w:r>
    <w:r>
      <w:fldChar w:fldCharType="separate"/>
    </w:r>
    <w:r w:rsidR="005771B7">
      <w:rPr>
        <w:noProof/>
      </w:rPr>
      <w:t>17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626BE3" w:rsidRDefault="00481FD2" w:rsidP="00626BE3">
    <w:pPr>
      <w:pStyle w:val="Footer"/>
      <w:ind w:left="0"/>
    </w:pPr>
    <w:r>
      <w:rPr>
        <w:rFonts w:asciiTheme="majorHAnsi" w:hAnsiTheme="majorHAnsi"/>
        <w:i/>
        <w:sz w:val="36"/>
        <w:szCs w:val="36"/>
      </w:rPr>
      <w:t>Sacramento Valley Section</w:t>
    </w:r>
    <w:r>
      <w:rPr>
        <w:i/>
      </w:rPr>
      <w:tab/>
    </w:r>
    <w:r>
      <w:rPr>
        <w:i/>
      </w:rPr>
      <w:tab/>
    </w:r>
    <w:r w:rsidRPr="00626BE3">
      <w:t xml:space="preserve">PAGE </w:t>
    </w:r>
    <w:r>
      <w:fldChar w:fldCharType="begin"/>
    </w:r>
    <w:r>
      <w:instrText xml:space="preserve"> PAGE   \* MERGEFORMAT </w:instrText>
    </w:r>
    <w:r>
      <w:fldChar w:fldCharType="separate"/>
    </w:r>
    <w:r w:rsidR="005771B7">
      <w:rPr>
        <w:noProof/>
      </w:rPr>
      <w:t>18</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626BE3" w:rsidRDefault="00481FD2" w:rsidP="00626BE3">
    <w:pPr>
      <w:pStyle w:val="Footer"/>
      <w:ind w:left="0"/>
    </w:pPr>
    <w:r>
      <w:rPr>
        <w:rFonts w:asciiTheme="majorHAnsi" w:hAnsiTheme="majorHAnsi"/>
        <w:i/>
        <w:sz w:val="36"/>
        <w:szCs w:val="36"/>
      </w:rPr>
      <w:t>San Diego Section</w:t>
    </w:r>
    <w:r>
      <w:rPr>
        <w:i/>
      </w:rPr>
      <w:tab/>
    </w:r>
    <w:r>
      <w:rPr>
        <w:i/>
      </w:rPr>
      <w:tab/>
    </w:r>
    <w:r w:rsidRPr="00626BE3">
      <w:t xml:space="preserve">PAGE </w:t>
    </w:r>
    <w:r>
      <w:fldChar w:fldCharType="begin"/>
    </w:r>
    <w:r>
      <w:instrText xml:space="preserve"> PAGE   \* MERGEFORMAT </w:instrText>
    </w:r>
    <w:r>
      <w:fldChar w:fldCharType="separate"/>
    </w:r>
    <w:r w:rsidR="005771B7">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C2" w:rsidRDefault="008404C2" w:rsidP="00495CB5">
      <w:pPr>
        <w:spacing w:after="0" w:line="240" w:lineRule="auto"/>
      </w:pPr>
      <w:r>
        <w:separator/>
      </w:r>
    </w:p>
  </w:footnote>
  <w:footnote w:type="continuationSeparator" w:id="0">
    <w:p w:rsidR="008404C2" w:rsidRDefault="008404C2" w:rsidP="00495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7D0D51" w:rsidRDefault="00481FD2" w:rsidP="007D0D51">
    <w:pPr>
      <w:pStyle w:val="Header"/>
      <w:jc w:val="right"/>
    </w:pPr>
    <w:r>
      <w:rPr>
        <w:noProof/>
        <w:lang w:bidi="ar-SA"/>
      </w:rPr>
      <w:drawing>
        <wp:anchor distT="0" distB="0" distL="114300" distR="114300" simplePos="0" relativeHeight="251675648" behindDoc="1" locked="0" layoutInCell="1" allowOverlap="1" wp14:anchorId="6615EDB8" wp14:editId="724DA3CD">
          <wp:simplePos x="0" y="0"/>
          <wp:positionH relativeFrom="column">
            <wp:posOffset>-619125</wp:posOffset>
          </wp:positionH>
          <wp:positionV relativeFrom="paragraph">
            <wp:posOffset>457200</wp:posOffset>
          </wp:positionV>
          <wp:extent cx="1752600" cy="1171575"/>
          <wp:effectExtent l="19050" t="0" r="0" b="0"/>
          <wp:wrapNone/>
          <wp:docPr id="10"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1" r:link="rId2"/>
                  <a:srcRect/>
                  <a:stretch>
                    <a:fillRect/>
                  </a:stretch>
                </pic:blipFill>
                <pic:spPr bwMode="auto">
                  <a:xfrm>
                    <a:off x="0" y="0"/>
                    <a:ext cx="1752600" cy="1171575"/>
                  </a:xfrm>
                  <a:prstGeom prst="rect">
                    <a:avLst/>
                  </a:prstGeom>
                  <a:noFill/>
                  <a:ln w="9525">
                    <a:noFill/>
                    <a:miter lim="800000"/>
                    <a:headEnd/>
                    <a:tailEnd/>
                  </a:ln>
                </pic:spPr>
              </pic:pic>
            </a:graphicData>
          </a:graphic>
        </wp:anchor>
      </w:drawing>
    </w:r>
    <w:r w:rsidRPr="00BC16A9">
      <w:t>AGENDA ITEM</w:t>
    </w:r>
    <w:r>
      <w:rPr>
        <w:color w:val="auto"/>
        <w:u w:val="single"/>
      </w:rPr>
      <w:t>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FD2" w:rsidRPr="007D0D51" w:rsidRDefault="00481FD2" w:rsidP="007D0D51">
    <w:pPr>
      <w:pStyle w:val="Header"/>
      <w:jc w:val="right"/>
    </w:pPr>
    <w:r>
      <w:rPr>
        <w:noProof/>
        <w:lang w:bidi="ar-SA"/>
      </w:rPr>
      <w:drawing>
        <wp:anchor distT="0" distB="0" distL="114300" distR="114300" simplePos="0" relativeHeight="251677696" behindDoc="1" locked="0" layoutInCell="1" allowOverlap="1" wp14:anchorId="2791E842" wp14:editId="2387FE53">
          <wp:simplePos x="0" y="0"/>
          <wp:positionH relativeFrom="column">
            <wp:posOffset>-619125</wp:posOffset>
          </wp:positionH>
          <wp:positionV relativeFrom="paragraph">
            <wp:posOffset>457200</wp:posOffset>
          </wp:positionV>
          <wp:extent cx="1752600" cy="1171575"/>
          <wp:effectExtent l="19050" t="0" r="0" b="0"/>
          <wp:wrapNone/>
          <wp:docPr id="1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1" r:link="rId2"/>
                  <a:srcRect/>
                  <a:stretch>
                    <a:fillRect/>
                  </a:stretch>
                </pic:blipFill>
                <pic:spPr bwMode="auto">
                  <a:xfrm>
                    <a:off x="0" y="0"/>
                    <a:ext cx="1752600" cy="1171575"/>
                  </a:xfrm>
                  <a:prstGeom prst="rect">
                    <a:avLst/>
                  </a:prstGeom>
                  <a:noFill/>
                  <a:ln w="9525">
                    <a:noFill/>
                    <a:miter lim="800000"/>
                    <a:headEnd/>
                    <a:tailEnd/>
                  </a:ln>
                </pic:spPr>
              </pic:pic>
            </a:graphicData>
          </a:graphic>
        </wp:anchor>
      </w:drawing>
    </w:r>
    <w:r w:rsidRPr="00BC16A9">
      <w:t>AGENDA ITEM</w:t>
    </w:r>
    <w:r>
      <w:rPr>
        <w:color w:val="auto"/>
        <w:u w:val="single"/>
      </w:rPr>
      <w:t>_L-1_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3AAC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C66D46"/>
    <w:multiLevelType w:val="hybridMultilevel"/>
    <w:tmpl w:val="E520A1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E555447"/>
    <w:multiLevelType w:val="hybridMultilevel"/>
    <w:tmpl w:val="CB9005D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F6F1FB7"/>
    <w:multiLevelType w:val="hybridMultilevel"/>
    <w:tmpl w:val="BAEA53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BD5408E"/>
    <w:multiLevelType w:val="hybridMultilevel"/>
    <w:tmpl w:val="785A999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1361B26"/>
    <w:multiLevelType w:val="hybridMultilevel"/>
    <w:tmpl w:val="51CEBD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787031A"/>
    <w:multiLevelType w:val="hybridMultilevel"/>
    <w:tmpl w:val="A0DA5278"/>
    <w:lvl w:ilvl="0" w:tplc="229C2256">
      <w:start w:val="1"/>
      <w:numFmt w:val="bullet"/>
      <w:pStyle w:val="List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41DC7"/>
    <w:multiLevelType w:val="hybridMultilevel"/>
    <w:tmpl w:val="F8E87B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485C2593"/>
    <w:multiLevelType w:val="hybridMultilevel"/>
    <w:tmpl w:val="5BAC4134"/>
    <w:lvl w:ilvl="0" w:tplc="DB6690F4">
      <w:start w:val="2013"/>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0104C7F"/>
    <w:multiLevelType w:val="hybridMultilevel"/>
    <w:tmpl w:val="C018D8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8310919"/>
    <w:multiLevelType w:val="hybridMultilevel"/>
    <w:tmpl w:val="5B5E9A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09B5D26"/>
    <w:multiLevelType w:val="hybridMultilevel"/>
    <w:tmpl w:val="6AF49B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6EFD2469"/>
    <w:multiLevelType w:val="hybridMultilevel"/>
    <w:tmpl w:val="FB9AD1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2017171"/>
    <w:multiLevelType w:val="hybridMultilevel"/>
    <w:tmpl w:val="A5C4E3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7631072F"/>
    <w:multiLevelType w:val="hybridMultilevel"/>
    <w:tmpl w:val="8F9831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92712CA"/>
    <w:multiLevelType w:val="hybridMultilevel"/>
    <w:tmpl w:val="1A92BA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6"/>
  </w:num>
  <w:num w:numId="3">
    <w:abstractNumId w:val="12"/>
  </w:num>
  <w:num w:numId="4">
    <w:abstractNumId w:val="8"/>
  </w:num>
  <w:num w:numId="5">
    <w:abstractNumId w:val="3"/>
  </w:num>
  <w:num w:numId="6">
    <w:abstractNumId w:val="5"/>
  </w:num>
  <w:num w:numId="7">
    <w:abstractNumId w:val="11"/>
  </w:num>
  <w:num w:numId="8">
    <w:abstractNumId w:val="4"/>
  </w:num>
  <w:num w:numId="9">
    <w:abstractNumId w:val="2"/>
  </w:num>
  <w:num w:numId="10">
    <w:abstractNumId w:val="13"/>
  </w:num>
  <w:num w:numId="11">
    <w:abstractNumId w:val="14"/>
  </w:num>
  <w:num w:numId="12">
    <w:abstractNumId w:val="1"/>
  </w:num>
  <w:num w:numId="13">
    <w:abstractNumId w:val="15"/>
  </w:num>
  <w:num w:numId="14">
    <w:abstractNumId w:val="9"/>
  </w:num>
  <w:num w:numId="15">
    <w:abstractNumId w:val="7"/>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D3"/>
    <w:rsid w:val="00011ADC"/>
    <w:rsid w:val="00015F83"/>
    <w:rsid w:val="00017AAD"/>
    <w:rsid w:val="00017B84"/>
    <w:rsid w:val="0002130D"/>
    <w:rsid w:val="0003170A"/>
    <w:rsid w:val="0005323D"/>
    <w:rsid w:val="000541E0"/>
    <w:rsid w:val="000547AA"/>
    <w:rsid w:val="0007672B"/>
    <w:rsid w:val="00087AF1"/>
    <w:rsid w:val="00095CDF"/>
    <w:rsid w:val="000A32F7"/>
    <w:rsid w:val="000A6247"/>
    <w:rsid w:val="000B67E3"/>
    <w:rsid w:val="000C2324"/>
    <w:rsid w:val="000C3420"/>
    <w:rsid w:val="000E02C3"/>
    <w:rsid w:val="000E231A"/>
    <w:rsid w:val="000E38CE"/>
    <w:rsid w:val="000E4C94"/>
    <w:rsid w:val="000E4E43"/>
    <w:rsid w:val="00101FB4"/>
    <w:rsid w:val="00115A7B"/>
    <w:rsid w:val="00115E6B"/>
    <w:rsid w:val="00124E4C"/>
    <w:rsid w:val="001303B9"/>
    <w:rsid w:val="00135ECC"/>
    <w:rsid w:val="001370D4"/>
    <w:rsid w:val="00143E23"/>
    <w:rsid w:val="001479A8"/>
    <w:rsid w:val="00171658"/>
    <w:rsid w:val="00176B72"/>
    <w:rsid w:val="0018422A"/>
    <w:rsid w:val="001852BE"/>
    <w:rsid w:val="00186C6E"/>
    <w:rsid w:val="00187E46"/>
    <w:rsid w:val="0019006F"/>
    <w:rsid w:val="00192C1A"/>
    <w:rsid w:val="00196EAB"/>
    <w:rsid w:val="001A3745"/>
    <w:rsid w:val="001A3894"/>
    <w:rsid w:val="001A5205"/>
    <w:rsid w:val="001B2CD5"/>
    <w:rsid w:val="001B3679"/>
    <w:rsid w:val="001B449E"/>
    <w:rsid w:val="001B54EC"/>
    <w:rsid w:val="001C2CFA"/>
    <w:rsid w:val="001C304B"/>
    <w:rsid w:val="001C5CF5"/>
    <w:rsid w:val="001D4EC5"/>
    <w:rsid w:val="001E6B56"/>
    <w:rsid w:val="001F5E3F"/>
    <w:rsid w:val="001F7EA3"/>
    <w:rsid w:val="0020598B"/>
    <w:rsid w:val="002066D2"/>
    <w:rsid w:val="00211D31"/>
    <w:rsid w:val="0021275A"/>
    <w:rsid w:val="00220CDF"/>
    <w:rsid w:val="00220DAB"/>
    <w:rsid w:val="00222EE6"/>
    <w:rsid w:val="00234567"/>
    <w:rsid w:val="00240E2B"/>
    <w:rsid w:val="0025166A"/>
    <w:rsid w:val="00251D7C"/>
    <w:rsid w:val="0025236E"/>
    <w:rsid w:val="00255836"/>
    <w:rsid w:val="00264E8E"/>
    <w:rsid w:val="00281E5E"/>
    <w:rsid w:val="00285936"/>
    <w:rsid w:val="00290355"/>
    <w:rsid w:val="002916BC"/>
    <w:rsid w:val="0029591E"/>
    <w:rsid w:val="00295B13"/>
    <w:rsid w:val="00297107"/>
    <w:rsid w:val="002A0E90"/>
    <w:rsid w:val="002A6720"/>
    <w:rsid w:val="002A6F5D"/>
    <w:rsid w:val="002B07F5"/>
    <w:rsid w:val="002B6803"/>
    <w:rsid w:val="002D36C5"/>
    <w:rsid w:val="002E6BC3"/>
    <w:rsid w:val="002F0759"/>
    <w:rsid w:val="002F40EA"/>
    <w:rsid w:val="002F58EB"/>
    <w:rsid w:val="00304EDC"/>
    <w:rsid w:val="00313614"/>
    <w:rsid w:val="003154C3"/>
    <w:rsid w:val="003204A1"/>
    <w:rsid w:val="00324685"/>
    <w:rsid w:val="00325BC1"/>
    <w:rsid w:val="003344B0"/>
    <w:rsid w:val="0033766C"/>
    <w:rsid w:val="003412C7"/>
    <w:rsid w:val="0034182E"/>
    <w:rsid w:val="00343B58"/>
    <w:rsid w:val="003504C9"/>
    <w:rsid w:val="00355CAD"/>
    <w:rsid w:val="0035686D"/>
    <w:rsid w:val="00364589"/>
    <w:rsid w:val="00376C9A"/>
    <w:rsid w:val="00380E74"/>
    <w:rsid w:val="003810E7"/>
    <w:rsid w:val="0038163B"/>
    <w:rsid w:val="0038470B"/>
    <w:rsid w:val="00387C55"/>
    <w:rsid w:val="003A5106"/>
    <w:rsid w:val="003B4193"/>
    <w:rsid w:val="003B497E"/>
    <w:rsid w:val="003B55B0"/>
    <w:rsid w:val="003B6F6A"/>
    <w:rsid w:val="003B7D5C"/>
    <w:rsid w:val="003C0469"/>
    <w:rsid w:val="003C071C"/>
    <w:rsid w:val="003C3F29"/>
    <w:rsid w:val="003D4E57"/>
    <w:rsid w:val="003D623F"/>
    <w:rsid w:val="003D7FF5"/>
    <w:rsid w:val="003E1EBE"/>
    <w:rsid w:val="003E65EA"/>
    <w:rsid w:val="003F28F1"/>
    <w:rsid w:val="004057C0"/>
    <w:rsid w:val="00410B2F"/>
    <w:rsid w:val="00413EF1"/>
    <w:rsid w:val="004447FE"/>
    <w:rsid w:val="00446B2C"/>
    <w:rsid w:val="0045176C"/>
    <w:rsid w:val="004650CB"/>
    <w:rsid w:val="00467A4B"/>
    <w:rsid w:val="00470E27"/>
    <w:rsid w:val="004715E9"/>
    <w:rsid w:val="00480550"/>
    <w:rsid w:val="00481989"/>
    <w:rsid w:val="00481FD2"/>
    <w:rsid w:val="00482F31"/>
    <w:rsid w:val="00491C95"/>
    <w:rsid w:val="00495CB5"/>
    <w:rsid w:val="004978B4"/>
    <w:rsid w:val="004A068C"/>
    <w:rsid w:val="004A235D"/>
    <w:rsid w:val="004A3B8C"/>
    <w:rsid w:val="004B7F6E"/>
    <w:rsid w:val="004C2FFC"/>
    <w:rsid w:val="004D01F0"/>
    <w:rsid w:val="004D06F5"/>
    <w:rsid w:val="004D2328"/>
    <w:rsid w:val="004D28F9"/>
    <w:rsid w:val="004D68A3"/>
    <w:rsid w:val="004E286F"/>
    <w:rsid w:val="004F14DB"/>
    <w:rsid w:val="004F24AF"/>
    <w:rsid w:val="004F3EF5"/>
    <w:rsid w:val="004F44AA"/>
    <w:rsid w:val="004F63C6"/>
    <w:rsid w:val="005117B3"/>
    <w:rsid w:val="00514976"/>
    <w:rsid w:val="00523C1C"/>
    <w:rsid w:val="005265D9"/>
    <w:rsid w:val="00526791"/>
    <w:rsid w:val="0052712D"/>
    <w:rsid w:val="00527526"/>
    <w:rsid w:val="00527D4A"/>
    <w:rsid w:val="00534B50"/>
    <w:rsid w:val="00534D52"/>
    <w:rsid w:val="0053551B"/>
    <w:rsid w:val="005444B7"/>
    <w:rsid w:val="00550AAD"/>
    <w:rsid w:val="005560FF"/>
    <w:rsid w:val="00563496"/>
    <w:rsid w:val="00567215"/>
    <w:rsid w:val="0057153E"/>
    <w:rsid w:val="00571AA8"/>
    <w:rsid w:val="00572662"/>
    <w:rsid w:val="00573B6A"/>
    <w:rsid w:val="005771B7"/>
    <w:rsid w:val="00580F26"/>
    <w:rsid w:val="00582F87"/>
    <w:rsid w:val="005834A6"/>
    <w:rsid w:val="00583C0E"/>
    <w:rsid w:val="005845CD"/>
    <w:rsid w:val="005855C5"/>
    <w:rsid w:val="005A0FF4"/>
    <w:rsid w:val="005A2058"/>
    <w:rsid w:val="005B5BC0"/>
    <w:rsid w:val="005C03B1"/>
    <w:rsid w:val="005C1F49"/>
    <w:rsid w:val="005C3B3C"/>
    <w:rsid w:val="005C4A54"/>
    <w:rsid w:val="005C5D9B"/>
    <w:rsid w:val="005C662E"/>
    <w:rsid w:val="005C6BD7"/>
    <w:rsid w:val="005E4600"/>
    <w:rsid w:val="005E515F"/>
    <w:rsid w:val="005E69A0"/>
    <w:rsid w:val="005E6E1A"/>
    <w:rsid w:val="005E7520"/>
    <w:rsid w:val="005F59AC"/>
    <w:rsid w:val="005F6680"/>
    <w:rsid w:val="005F68B2"/>
    <w:rsid w:val="005F74FF"/>
    <w:rsid w:val="00600B1D"/>
    <w:rsid w:val="00602CC9"/>
    <w:rsid w:val="00626BE3"/>
    <w:rsid w:val="006329A2"/>
    <w:rsid w:val="006410E9"/>
    <w:rsid w:val="00641D1D"/>
    <w:rsid w:val="006542F4"/>
    <w:rsid w:val="00663BDB"/>
    <w:rsid w:val="00666ABB"/>
    <w:rsid w:val="0067210C"/>
    <w:rsid w:val="00680F9F"/>
    <w:rsid w:val="0068603A"/>
    <w:rsid w:val="00686356"/>
    <w:rsid w:val="006907DD"/>
    <w:rsid w:val="00694664"/>
    <w:rsid w:val="006B122F"/>
    <w:rsid w:val="006B1C25"/>
    <w:rsid w:val="006B4AC6"/>
    <w:rsid w:val="006B685A"/>
    <w:rsid w:val="006B6E01"/>
    <w:rsid w:val="006C0700"/>
    <w:rsid w:val="006C458E"/>
    <w:rsid w:val="006C6B12"/>
    <w:rsid w:val="006C754D"/>
    <w:rsid w:val="006D267E"/>
    <w:rsid w:val="006D5614"/>
    <w:rsid w:val="006E08FF"/>
    <w:rsid w:val="006E63CE"/>
    <w:rsid w:val="006E750F"/>
    <w:rsid w:val="00704CA8"/>
    <w:rsid w:val="007070B0"/>
    <w:rsid w:val="00722C39"/>
    <w:rsid w:val="0072309C"/>
    <w:rsid w:val="00725136"/>
    <w:rsid w:val="007348EB"/>
    <w:rsid w:val="007544B6"/>
    <w:rsid w:val="0075487A"/>
    <w:rsid w:val="00762CC4"/>
    <w:rsid w:val="00766BC3"/>
    <w:rsid w:val="007720F6"/>
    <w:rsid w:val="00774EEC"/>
    <w:rsid w:val="00785176"/>
    <w:rsid w:val="00787847"/>
    <w:rsid w:val="00792755"/>
    <w:rsid w:val="007944D2"/>
    <w:rsid w:val="007A04CE"/>
    <w:rsid w:val="007A1797"/>
    <w:rsid w:val="007A3845"/>
    <w:rsid w:val="007C61FF"/>
    <w:rsid w:val="007D0D51"/>
    <w:rsid w:val="007D67AF"/>
    <w:rsid w:val="007E56B9"/>
    <w:rsid w:val="007F2CA5"/>
    <w:rsid w:val="007F3B4E"/>
    <w:rsid w:val="00804256"/>
    <w:rsid w:val="00804A2E"/>
    <w:rsid w:val="00806DF5"/>
    <w:rsid w:val="00811813"/>
    <w:rsid w:val="008200EF"/>
    <w:rsid w:val="008204F0"/>
    <w:rsid w:val="00827D69"/>
    <w:rsid w:val="00830A63"/>
    <w:rsid w:val="00837051"/>
    <w:rsid w:val="008404C2"/>
    <w:rsid w:val="00847ED5"/>
    <w:rsid w:val="00851A50"/>
    <w:rsid w:val="00860BAD"/>
    <w:rsid w:val="00863588"/>
    <w:rsid w:val="008654FA"/>
    <w:rsid w:val="00870BA6"/>
    <w:rsid w:val="008711E6"/>
    <w:rsid w:val="008718D3"/>
    <w:rsid w:val="008743BA"/>
    <w:rsid w:val="00875295"/>
    <w:rsid w:val="00880A94"/>
    <w:rsid w:val="00881E66"/>
    <w:rsid w:val="0089576C"/>
    <w:rsid w:val="00897470"/>
    <w:rsid w:val="008A2C8D"/>
    <w:rsid w:val="008B46E3"/>
    <w:rsid w:val="008D70AF"/>
    <w:rsid w:val="008E44CF"/>
    <w:rsid w:val="008E6CDC"/>
    <w:rsid w:val="008F013F"/>
    <w:rsid w:val="00900FA4"/>
    <w:rsid w:val="009037E1"/>
    <w:rsid w:val="00942C64"/>
    <w:rsid w:val="009510C9"/>
    <w:rsid w:val="00952019"/>
    <w:rsid w:val="00952EB1"/>
    <w:rsid w:val="0095387F"/>
    <w:rsid w:val="009567D3"/>
    <w:rsid w:val="00967777"/>
    <w:rsid w:val="00967BD4"/>
    <w:rsid w:val="00972923"/>
    <w:rsid w:val="00973A81"/>
    <w:rsid w:val="00983559"/>
    <w:rsid w:val="00983A49"/>
    <w:rsid w:val="0098661D"/>
    <w:rsid w:val="0099486A"/>
    <w:rsid w:val="0099541D"/>
    <w:rsid w:val="009A241E"/>
    <w:rsid w:val="009B28DC"/>
    <w:rsid w:val="009B2EEF"/>
    <w:rsid w:val="009C0055"/>
    <w:rsid w:val="009C1A67"/>
    <w:rsid w:val="009C757D"/>
    <w:rsid w:val="009D241F"/>
    <w:rsid w:val="009D3155"/>
    <w:rsid w:val="009E43A9"/>
    <w:rsid w:val="009E54F3"/>
    <w:rsid w:val="009F0F1C"/>
    <w:rsid w:val="009F60FC"/>
    <w:rsid w:val="00A01A00"/>
    <w:rsid w:val="00A07360"/>
    <w:rsid w:val="00A1049D"/>
    <w:rsid w:val="00A10837"/>
    <w:rsid w:val="00A117B2"/>
    <w:rsid w:val="00A1196F"/>
    <w:rsid w:val="00A13E5D"/>
    <w:rsid w:val="00A15C68"/>
    <w:rsid w:val="00A20141"/>
    <w:rsid w:val="00A24DED"/>
    <w:rsid w:val="00A27A26"/>
    <w:rsid w:val="00A4010C"/>
    <w:rsid w:val="00A4132C"/>
    <w:rsid w:val="00A4561F"/>
    <w:rsid w:val="00A50977"/>
    <w:rsid w:val="00A63041"/>
    <w:rsid w:val="00A65EEB"/>
    <w:rsid w:val="00A75917"/>
    <w:rsid w:val="00A83E55"/>
    <w:rsid w:val="00A843AA"/>
    <w:rsid w:val="00A850D3"/>
    <w:rsid w:val="00A85900"/>
    <w:rsid w:val="00A93C87"/>
    <w:rsid w:val="00A93FA2"/>
    <w:rsid w:val="00A973A4"/>
    <w:rsid w:val="00AA643F"/>
    <w:rsid w:val="00AB089B"/>
    <w:rsid w:val="00AB645F"/>
    <w:rsid w:val="00AC1431"/>
    <w:rsid w:val="00AE7A6A"/>
    <w:rsid w:val="00B00299"/>
    <w:rsid w:val="00B07CE4"/>
    <w:rsid w:val="00B2358E"/>
    <w:rsid w:val="00B24DC6"/>
    <w:rsid w:val="00B276C8"/>
    <w:rsid w:val="00B27BB3"/>
    <w:rsid w:val="00B32B45"/>
    <w:rsid w:val="00B3689D"/>
    <w:rsid w:val="00B37923"/>
    <w:rsid w:val="00B43B5B"/>
    <w:rsid w:val="00B60BB9"/>
    <w:rsid w:val="00B60FF3"/>
    <w:rsid w:val="00B654EB"/>
    <w:rsid w:val="00B71941"/>
    <w:rsid w:val="00B74D2F"/>
    <w:rsid w:val="00B82E67"/>
    <w:rsid w:val="00B85F7F"/>
    <w:rsid w:val="00B92F6D"/>
    <w:rsid w:val="00BA359A"/>
    <w:rsid w:val="00BA47F4"/>
    <w:rsid w:val="00BA6E61"/>
    <w:rsid w:val="00BC182F"/>
    <w:rsid w:val="00BC1D84"/>
    <w:rsid w:val="00BD26B2"/>
    <w:rsid w:val="00BD378D"/>
    <w:rsid w:val="00BD79F6"/>
    <w:rsid w:val="00BD7D58"/>
    <w:rsid w:val="00BE2741"/>
    <w:rsid w:val="00BE7FEB"/>
    <w:rsid w:val="00BF0E83"/>
    <w:rsid w:val="00BF548E"/>
    <w:rsid w:val="00BF609B"/>
    <w:rsid w:val="00BF65AA"/>
    <w:rsid w:val="00BF732F"/>
    <w:rsid w:val="00C030AB"/>
    <w:rsid w:val="00C202CE"/>
    <w:rsid w:val="00C351A7"/>
    <w:rsid w:val="00C362EE"/>
    <w:rsid w:val="00C42955"/>
    <w:rsid w:val="00C43F4A"/>
    <w:rsid w:val="00C466F7"/>
    <w:rsid w:val="00C500B5"/>
    <w:rsid w:val="00C53317"/>
    <w:rsid w:val="00C552CC"/>
    <w:rsid w:val="00C555C7"/>
    <w:rsid w:val="00C61191"/>
    <w:rsid w:val="00C65591"/>
    <w:rsid w:val="00C70C6B"/>
    <w:rsid w:val="00C76F21"/>
    <w:rsid w:val="00C80579"/>
    <w:rsid w:val="00C90C03"/>
    <w:rsid w:val="00C936A7"/>
    <w:rsid w:val="00C96F46"/>
    <w:rsid w:val="00CA360A"/>
    <w:rsid w:val="00CA3DFE"/>
    <w:rsid w:val="00CC3511"/>
    <w:rsid w:val="00CF0321"/>
    <w:rsid w:val="00CF042F"/>
    <w:rsid w:val="00CF19B1"/>
    <w:rsid w:val="00D110A8"/>
    <w:rsid w:val="00D1260E"/>
    <w:rsid w:val="00D15E5A"/>
    <w:rsid w:val="00D24B32"/>
    <w:rsid w:val="00D25DB2"/>
    <w:rsid w:val="00D37DCE"/>
    <w:rsid w:val="00D416E3"/>
    <w:rsid w:val="00D458C8"/>
    <w:rsid w:val="00D460BC"/>
    <w:rsid w:val="00D5145A"/>
    <w:rsid w:val="00D53A04"/>
    <w:rsid w:val="00D55935"/>
    <w:rsid w:val="00D64918"/>
    <w:rsid w:val="00D73080"/>
    <w:rsid w:val="00D81584"/>
    <w:rsid w:val="00D8381B"/>
    <w:rsid w:val="00D843E9"/>
    <w:rsid w:val="00D851DC"/>
    <w:rsid w:val="00D93DB9"/>
    <w:rsid w:val="00D94263"/>
    <w:rsid w:val="00D96737"/>
    <w:rsid w:val="00D9673C"/>
    <w:rsid w:val="00DA24C8"/>
    <w:rsid w:val="00DA4127"/>
    <w:rsid w:val="00DA60C5"/>
    <w:rsid w:val="00DB10F6"/>
    <w:rsid w:val="00DB31A6"/>
    <w:rsid w:val="00DC55EE"/>
    <w:rsid w:val="00DD6F9C"/>
    <w:rsid w:val="00DD79FA"/>
    <w:rsid w:val="00DF3B65"/>
    <w:rsid w:val="00DF654B"/>
    <w:rsid w:val="00E11300"/>
    <w:rsid w:val="00E23A04"/>
    <w:rsid w:val="00E308DE"/>
    <w:rsid w:val="00E33392"/>
    <w:rsid w:val="00E37CF7"/>
    <w:rsid w:val="00E57719"/>
    <w:rsid w:val="00E67E78"/>
    <w:rsid w:val="00E766A7"/>
    <w:rsid w:val="00E84D55"/>
    <w:rsid w:val="00E95187"/>
    <w:rsid w:val="00EA0FC3"/>
    <w:rsid w:val="00EA4BF5"/>
    <w:rsid w:val="00EA6A37"/>
    <w:rsid w:val="00EB3931"/>
    <w:rsid w:val="00EB613C"/>
    <w:rsid w:val="00EB691C"/>
    <w:rsid w:val="00EC0CD9"/>
    <w:rsid w:val="00EC235D"/>
    <w:rsid w:val="00EC6D23"/>
    <w:rsid w:val="00EE65C2"/>
    <w:rsid w:val="00EF077E"/>
    <w:rsid w:val="00EF3300"/>
    <w:rsid w:val="00EF7EA1"/>
    <w:rsid w:val="00F02D57"/>
    <w:rsid w:val="00F077DA"/>
    <w:rsid w:val="00F106D5"/>
    <w:rsid w:val="00F207E0"/>
    <w:rsid w:val="00F318C4"/>
    <w:rsid w:val="00F41C78"/>
    <w:rsid w:val="00F6344E"/>
    <w:rsid w:val="00F662E2"/>
    <w:rsid w:val="00F718CE"/>
    <w:rsid w:val="00F71A21"/>
    <w:rsid w:val="00F80927"/>
    <w:rsid w:val="00F8229B"/>
    <w:rsid w:val="00F84250"/>
    <w:rsid w:val="00F85507"/>
    <w:rsid w:val="00F93B29"/>
    <w:rsid w:val="00F96069"/>
    <w:rsid w:val="00FA54D0"/>
    <w:rsid w:val="00FB03DA"/>
    <w:rsid w:val="00FB06A8"/>
    <w:rsid w:val="00FB1626"/>
    <w:rsid w:val="00FB4E33"/>
    <w:rsid w:val="00FB52EC"/>
    <w:rsid w:val="00FC51FF"/>
    <w:rsid w:val="00FC729D"/>
    <w:rsid w:val="00FD097C"/>
    <w:rsid w:val="00FD3599"/>
    <w:rsid w:val="00FE12DE"/>
    <w:rsid w:val="00FE425F"/>
    <w:rsid w:val="00FF2035"/>
    <w:rsid w:val="00FF6D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5C3B3C"/>
    <w:rPr>
      <w:color w:val="5A5A5A" w:themeColor="text1" w:themeTint="A5"/>
    </w:rPr>
  </w:style>
  <w:style w:type="paragraph" w:styleId="Heading1">
    <w:name w:val="heading 1"/>
    <w:basedOn w:val="Normal"/>
    <w:next w:val="Normal"/>
    <w:link w:val="Heading1Char"/>
    <w:uiPriority w:val="9"/>
    <w:qFormat/>
    <w:rsid w:val="009B2EEF"/>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1F497D" w:themeFill="text2"/>
      <w:spacing w:before="400" w:after="60" w:line="240" w:lineRule="auto"/>
      <w:contextualSpacing/>
      <w:jc w:val="right"/>
      <w:outlineLvl w:val="0"/>
    </w:pPr>
    <w:rPr>
      <w:rFonts w:asciiTheme="majorHAnsi" w:eastAsiaTheme="majorEastAsia" w:hAnsiTheme="majorHAnsi" w:cstheme="majorBidi"/>
      <w:smallCaps/>
      <w:color w:val="FFFFFF" w:themeColor="background1"/>
      <w:spacing w:val="20"/>
      <w:sz w:val="32"/>
      <w:szCs w:val="32"/>
    </w:rPr>
  </w:style>
  <w:style w:type="paragraph" w:styleId="Heading2">
    <w:name w:val="heading 2"/>
    <w:basedOn w:val="Normal"/>
    <w:next w:val="Normal"/>
    <w:link w:val="Heading2Char"/>
    <w:uiPriority w:val="9"/>
    <w:unhideWhenUsed/>
    <w:qFormat/>
    <w:rsid w:val="00FB52EC"/>
    <w:pPr>
      <w:keepNext/>
      <w:spacing w:before="120" w:after="60" w:line="240" w:lineRule="auto"/>
      <w:contextualSpacing/>
      <w:outlineLvl w:val="1"/>
    </w:pPr>
    <w:rPr>
      <w:rFonts w:asciiTheme="majorHAnsi" w:eastAsiaTheme="majorEastAsia" w:hAnsiTheme="majorHAnsi" w:cstheme="majorBidi"/>
      <w: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5C3B3C"/>
    <w:pPr>
      <w:keepNext/>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unhideWhenUsed/>
    <w:qFormat/>
    <w:rsid w:val="00A850D3"/>
    <w:pPr>
      <w:keepNext/>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unhideWhenUsed/>
    <w:qFormat/>
    <w:rsid w:val="0072309C"/>
    <w:pPr>
      <w:keepNext/>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unhideWhenUsed/>
    <w:qFormat/>
    <w:rsid w:val="005C3B3C"/>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5C3B3C"/>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5C3B3C"/>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5C3B3C"/>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7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67D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567D3"/>
    <w:rPr>
      <w:rFonts w:ascii="Tahoma" w:hAnsi="Tahoma" w:cs="Tahoma"/>
      <w:sz w:val="16"/>
      <w:szCs w:val="16"/>
    </w:rPr>
  </w:style>
  <w:style w:type="paragraph" w:styleId="Header">
    <w:name w:val="header"/>
    <w:basedOn w:val="Normal"/>
    <w:link w:val="HeaderChar"/>
    <w:uiPriority w:val="99"/>
    <w:unhideWhenUsed/>
    <w:rsid w:val="00994E9C"/>
    <w:pPr>
      <w:tabs>
        <w:tab w:val="center" w:pos="4680"/>
        <w:tab w:val="right" w:pos="9360"/>
      </w:tabs>
    </w:pPr>
  </w:style>
  <w:style w:type="character" w:customStyle="1" w:styleId="HeaderChar">
    <w:name w:val="Header Char"/>
    <w:link w:val="Header"/>
    <w:uiPriority w:val="99"/>
    <w:rsid w:val="00994E9C"/>
    <w:rPr>
      <w:sz w:val="22"/>
      <w:szCs w:val="22"/>
    </w:rPr>
  </w:style>
  <w:style w:type="paragraph" w:styleId="Footer">
    <w:name w:val="footer"/>
    <w:basedOn w:val="Normal"/>
    <w:link w:val="FooterChar"/>
    <w:uiPriority w:val="99"/>
    <w:unhideWhenUsed/>
    <w:rsid w:val="00994E9C"/>
    <w:pPr>
      <w:tabs>
        <w:tab w:val="center" w:pos="4680"/>
        <w:tab w:val="right" w:pos="9360"/>
      </w:tabs>
    </w:pPr>
  </w:style>
  <w:style w:type="character" w:customStyle="1" w:styleId="FooterChar">
    <w:name w:val="Footer Char"/>
    <w:link w:val="Footer"/>
    <w:uiPriority w:val="99"/>
    <w:rsid w:val="00994E9C"/>
    <w:rPr>
      <w:sz w:val="22"/>
      <w:szCs w:val="22"/>
    </w:rPr>
  </w:style>
  <w:style w:type="paragraph" w:styleId="EndnoteText">
    <w:name w:val="endnote text"/>
    <w:basedOn w:val="Normal"/>
    <w:link w:val="EndnoteTextChar"/>
    <w:uiPriority w:val="99"/>
    <w:semiHidden/>
    <w:unhideWhenUsed/>
    <w:rsid w:val="0098765B"/>
  </w:style>
  <w:style w:type="character" w:customStyle="1" w:styleId="EndnoteTextChar">
    <w:name w:val="Endnote Text Char"/>
    <w:basedOn w:val="DefaultParagraphFont"/>
    <w:link w:val="EndnoteText"/>
    <w:uiPriority w:val="99"/>
    <w:semiHidden/>
    <w:rsid w:val="0098765B"/>
  </w:style>
  <w:style w:type="character" w:styleId="EndnoteReference">
    <w:name w:val="endnote reference"/>
    <w:uiPriority w:val="99"/>
    <w:semiHidden/>
    <w:unhideWhenUsed/>
    <w:rsid w:val="0098765B"/>
    <w:rPr>
      <w:vertAlign w:val="superscript"/>
    </w:rPr>
  </w:style>
  <w:style w:type="paragraph" w:customStyle="1" w:styleId="ColorfulList-Accent11">
    <w:name w:val="Colorful List - Accent 11"/>
    <w:basedOn w:val="Normal"/>
    <w:rsid w:val="004F217A"/>
    <w:pPr>
      <w:ind w:left="720"/>
      <w:contextualSpacing/>
    </w:pPr>
    <w:rPr>
      <w:rFonts w:eastAsia="Times New Roman"/>
    </w:rPr>
  </w:style>
  <w:style w:type="paragraph" w:styleId="ListBullet">
    <w:name w:val="List Bullet"/>
    <w:basedOn w:val="Normal"/>
    <w:rsid w:val="00FB52EC"/>
    <w:pPr>
      <w:numPr>
        <w:numId w:val="1"/>
      </w:numPr>
      <w:spacing w:before="120" w:after="120"/>
    </w:pPr>
    <w:rPr>
      <w:rFonts w:eastAsia="Times New Roman"/>
    </w:rPr>
  </w:style>
  <w:style w:type="character" w:styleId="Strong">
    <w:name w:val="Strong"/>
    <w:uiPriority w:val="22"/>
    <w:qFormat/>
    <w:rsid w:val="005C3B3C"/>
    <w:rPr>
      <w:b/>
      <w:bCs/>
      <w:spacing w:val="0"/>
    </w:rPr>
  </w:style>
  <w:style w:type="character" w:styleId="Hyperlink">
    <w:name w:val="Hyperlink"/>
    <w:uiPriority w:val="99"/>
    <w:rsid w:val="00E4791B"/>
    <w:rPr>
      <w:rFonts w:cs="Times New Roman"/>
      <w:color w:val="0000FF"/>
      <w:u w:val="single"/>
    </w:rPr>
  </w:style>
  <w:style w:type="character" w:customStyle="1" w:styleId="Heading1Char">
    <w:name w:val="Heading 1 Char"/>
    <w:basedOn w:val="DefaultParagraphFont"/>
    <w:link w:val="Heading1"/>
    <w:uiPriority w:val="9"/>
    <w:locked/>
    <w:rsid w:val="009B2EEF"/>
    <w:rPr>
      <w:rFonts w:asciiTheme="majorHAnsi" w:eastAsiaTheme="majorEastAsia" w:hAnsiTheme="majorHAnsi" w:cstheme="majorBidi"/>
      <w:smallCaps/>
      <w:color w:val="FFFFFF" w:themeColor="background1"/>
      <w:spacing w:val="20"/>
      <w:sz w:val="32"/>
      <w:szCs w:val="32"/>
      <w:shd w:val="clear" w:color="auto" w:fill="1F497D" w:themeFill="text2"/>
    </w:rPr>
  </w:style>
  <w:style w:type="paragraph" w:styleId="ListParagraph">
    <w:name w:val="List Paragraph"/>
    <w:basedOn w:val="Normal"/>
    <w:uiPriority w:val="34"/>
    <w:qFormat/>
    <w:rsid w:val="005C3B3C"/>
    <w:pPr>
      <w:ind w:left="720"/>
      <w:contextualSpacing/>
    </w:pPr>
  </w:style>
  <w:style w:type="character" w:customStyle="1" w:styleId="Heading2Char">
    <w:name w:val="Heading 2 Char"/>
    <w:basedOn w:val="DefaultParagraphFont"/>
    <w:link w:val="Heading2"/>
    <w:uiPriority w:val="9"/>
    <w:rsid w:val="00FB52EC"/>
    <w:rPr>
      <w:rFonts w:asciiTheme="majorHAnsi" w:eastAsiaTheme="majorEastAsia" w:hAnsiTheme="majorHAnsi" w:cstheme="majorBidi"/>
      <w:caps/>
      <w:color w:val="17365D" w:themeColor="text2" w:themeShade="BF"/>
      <w:spacing w:val="20"/>
      <w:sz w:val="28"/>
      <w:szCs w:val="28"/>
    </w:rPr>
  </w:style>
  <w:style w:type="character" w:customStyle="1" w:styleId="Heading3Char">
    <w:name w:val="Heading 3 Char"/>
    <w:basedOn w:val="DefaultParagraphFont"/>
    <w:link w:val="Heading3"/>
    <w:uiPriority w:val="9"/>
    <w:rsid w:val="005C3B3C"/>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A850D3"/>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rsid w:val="0072309C"/>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rsid w:val="005C3B3C"/>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5C3B3C"/>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5C3B3C"/>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5C3B3C"/>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5C3B3C"/>
    <w:rPr>
      <w:b/>
      <w:bCs/>
      <w:smallCaps/>
      <w:color w:val="1F497D" w:themeColor="text2"/>
      <w:spacing w:val="10"/>
      <w:sz w:val="18"/>
      <w:szCs w:val="18"/>
    </w:rPr>
  </w:style>
  <w:style w:type="paragraph" w:styleId="Title">
    <w:name w:val="Title"/>
    <w:next w:val="Normal"/>
    <w:link w:val="TitleChar"/>
    <w:uiPriority w:val="10"/>
    <w:qFormat/>
    <w:rsid w:val="00410B2F"/>
    <w:pPr>
      <w:spacing w:line="240" w:lineRule="auto"/>
      <w:contextualSpacing/>
    </w:pPr>
    <w:rPr>
      <w:rFonts w:asciiTheme="majorHAnsi" w:eastAsiaTheme="majorEastAsia" w:hAnsiTheme="majorHAnsi" w:cstheme="majorBidi"/>
      <w:smallCaps/>
      <w:color w:val="17365D" w:themeColor="text2" w:themeShade="BF"/>
      <w:spacing w:val="5"/>
      <w:sz w:val="44"/>
      <w:szCs w:val="72"/>
    </w:rPr>
  </w:style>
  <w:style w:type="character" w:customStyle="1" w:styleId="TitleChar">
    <w:name w:val="Title Char"/>
    <w:basedOn w:val="DefaultParagraphFont"/>
    <w:link w:val="Title"/>
    <w:uiPriority w:val="10"/>
    <w:rsid w:val="00410B2F"/>
    <w:rPr>
      <w:rFonts w:asciiTheme="majorHAnsi" w:eastAsiaTheme="majorEastAsia" w:hAnsiTheme="majorHAnsi" w:cstheme="majorBidi"/>
      <w:smallCaps/>
      <w:color w:val="17365D" w:themeColor="text2" w:themeShade="BF"/>
      <w:spacing w:val="5"/>
      <w:sz w:val="44"/>
      <w:szCs w:val="72"/>
    </w:rPr>
  </w:style>
  <w:style w:type="paragraph" w:styleId="Subtitle">
    <w:name w:val="Subtitle"/>
    <w:basedOn w:val="Title"/>
    <w:next w:val="Normal"/>
    <w:link w:val="SubtitleChar"/>
    <w:uiPriority w:val="11"/>
    <w:qFormat/>
    <w:rsid w:val="007D0D51"/>
    <w:pPr>
      <w:spacing w:before="240" w:after="240"/>
    </w:pPr>
    <w:rPr>
      <w:i/>
      <w:sz w:val="36"/>
      <w:u w:val="single"/>
    </w:rPr>
  </w:style>
  <w:style w:type="character" w:customStyle="1" w:styleId="SubtitleChar">
    <w:name w:val="Subtitle Char"/>
    <w:basedOn w:val="DefaultParagraphFont"/>
    <w:link w:val="Subtitle"/>
    <w:uiPriority w:val="11"/>
    <w:rsid w:val="007D0D51"/>
    <w:rPr>
      <w:rFonts w:asciiTheme="majorHAnsi" w:eastAsiaTheme="majorEastAsia" w:hAnsiTheme="majorHAnsi" w:cstheme="majorBidi"/>
      <w:i/>
      <w:smallCaps/>
      <w:color w:val="17365D" w:themeColor="text2" w:themeShade="BF"/>
      <w:spacing w:val="5"/>
      <w:sz w:val="36"/>
      <w:szCs w:val="72"/>
      <w:u w:val="single"/>
    </w:rPr>
  </w:style>
  <w:style w:type="character" w:styleId="Emphasis">
    <w:name w:val="Emphasis"/>
    <w:uiPriority w:val="20"/>
    <w:qFormat/>
    <w:rsid w:val="005C3B3C"/>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5C3B3C"/>
    <w:pPr>
      <w:spacing w:after="0" w:line="240" w:lineRule="auto"/>
    </w:pPr>
  </w:style>
  <w:style w:type="character" w:customStyle="1" w:styleId="NoSpacingChar">
    <w:name w:val="No Spacing Char"/>
    <w:basedOn w:val="DefaultParagraphFont"/>
    <w:link w:val="NoSpacing"/>
    <w:uiPriority w:val="1"/>
    <w:rsid w:val="0020598B"/>
    <w:rPr>
      <w:color w:val="5A5A5A" w:themeColor="text1" w:themeTint="A5"/>
    </w:rPr>
  </w:style>
  <w:style w:type="paragraph" w:styleId="Quote">
    <w:name w:val="Quote"/>
    <w:basedOn w:val="Normal"/>
    <w:next w:val="Normal"/>
    <w:link w:val="QuoteChar"/>
    <w:uiPriority w:val="29"/>
    <w:qFormat/>
    <w:rsid w:val="005C3B3C"/>
    <w:rPr>
      <w:i/>
      <w:iCs/>
    </w:rPr>
  </w:style>
  <w:style w:type="character" w:customStyle="1" w:styleId="QuoteChar">
    <w:name w:val="Quote Char"/>
    <w:basedOn w:val="DefaultParagraphFont"/>
    <w:link w:val="Quote"/>
    <w:uiPriority w:val="29"/>
    <w:rsid w:val="005C3B3C"/>
    <w:rPr>
      <w:i/>
      <w:iCs/>
      <w:color w:val="5A5A5A" w:themeColor="text1" w:themeTint="A5"/>
      <w:sz w:val="20"/>
      <w:szCs w:val="20"/>
    </w:rPr>
  </w:style>
  <w:style w:type="paragraph" w:styleId="IntenseQuote">
    <w:name w:val="Intense Quote"/>
    <w:basedOn w:val="Normal"/>
    <w:next w:val="Normal"/>
    <w:link w:val="IntenseQuoteChar"/>
    <w:uiPriority w:val="30"/>
    <w:qFormat/>
    <w:rsid w:val="005C3B3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5C3B3C"/>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5C3B3C"/>
    <w:rPr>
      <w:smallCaps/>
      <w:dstrike w:val="0"/>
      <w:color w:val="5A5A5A" w:themeColor="text1" w:themeTint="A5"/>
      <w:vertAlign w:val="baseline"/>
    </w:rPr>
  </w:style>
  <w:style w:type="character" w:styleId="IntenseEmphasis">
    <w:name w:val="Intense Emphasis"/>
    <w:uiPriority w:val="21"/>
    <w:qFormat/>
    <w:rsid w:val="005C3B3C"/>
    <w:rPr>
      <w:b/>
      <w:bCs/>
      <w:smallCaps/>
      <w:color w:val="4F81BD" w:themeColor="accent1"/>
      <w:spacing w:val="40"/>
    </w:rPr>
  </w:style>
  <w:style w:type="character" w:styleId="SubtleReference">
    <w:name w:val="Subtle Reference"/>
    <w:uiPriority w:val="31"/>
    <w:qFormat/>
    <w:rsid w:val="005C3B3C"/>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5C3B3C"/>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5C3B3C"/>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5C3B3C"/>
    <w:pPr>
      <w:outlineLvl w:val="9"/>
    </w:pPr>
  </w:style>
  <w:style w:type="paragraph" w:customStyle="1" w:styleId="ListBullet1">
    <w:name w:val="List Bullet 1"/>
    <w:basedOn w:val="Normal"/>
    <w:qFormat/>
    <w:rsid w:val="0072309C"/>
    <w:pPr>
      <w:numPr>
        <w:numId w:val="2"/>
      </w:numPr>
      <w:spacing w:before="60" w:after="60"/>
    </w:pPr>
    <w:rPr>
      <w:rFonts w:eastAsia="MS Gothic"/>
    </w:rPr>
  </w:style>
  <w:style w:type="paragraph" w:styleId="TOC1">
    <w:name w:val="toc 1"/>
    <w:basedOn w:val="Normal"/>
    <w:next w:val="Normal"/>
    <w:autoRedefine/>
    <w:uiPriority w:val="39"/>
    <w:unhideWhenUsed/>
    <w:rsid w:val="00973A81"/>
    <w:pPr>
      <w:tabs>
        <w:tab w:val="right" w:leader="dot" w:pos="9350"/>
      </w:tabs>
      <w:spacing w:after="100"/>
    </w:pPr>
  </w:style>
  <w:style w:type="paragraph" w:styleId="TOC2">
    <w:name w:val="toc 2"/>
    <w:basedOn w:val="Normal"/>
    <w:next w:val="Normal"/>
    <w:autoRedefine/>
    <w:uiPriority w:val="39"/>
    <w:unhideWhenUsed/>
    <w:rsid w:val="00973A81"/>
    <w:pPr>
      <w:tabs>
        <w:tab w:val="right" w:leader="dot" w:pos="9350"/>
      </w:tabs>
      <w:spacing w:after="100"/>
      <w:ind w:left="2340"/>
    </w:pPr>
  </w:style>
  <w:style w:type="paragraph" w:styleId="TOC3">
    <w:name w:val="toc 3"/>
    <w:basedOn w:val="Normal"/>
    <w:next w:val="Normal"/>
    <w:autoRedefine/>
    <w:uiPriority w:val="39"/>
    <w:unhideWhenUsed/>
    <w:rsid w:val="00973A81"/>
    <w:pPr>
      <w:spacing w:after="100"/>
      <w:ind w:left="400"/>
    </w:pPr>
  </w:style>
  <w:style w:type="paragraph" w:styleId="NormalWeb">
    <w:name w:val="Normal (Web)"/>
    <w:basedOn w:val="Normal"/>
    <w:uiPriority w:val="99"/>
    <w:unhideWhenUsed/>
    <w:rsid w:val="00C61191"/>
    <w:pPr>
      <w:spacing w:before="100" w:beforeAutospacing="1" w:after="100" w:afterAutospacing="1" w:line="240" w:lineRule="auto"/>
      <w:ind w:left="0"/>
    </w:pPr>
    <w:rPr>
      <w:rFonts w:ascii="Times New Roman" w:eastAsia="Times New Roman" w:hAnsi="Times New Roman" w:cs="Times New Roman"/>
      <w:color w:val="auto"/>
      <w:sz w:val="24"/>
      <w:szCs w:val="24"/>
      <w:lang w:bidi="ar-SA"/>
    </w:rPr>
  </w:style>
  <w:style w:type="character" w:customStyle="1" w:styleId="il">
    <w:name w:val="il"/>
    <w:basedOn w:val="DefaultParagraphFont"/>
    <w:rsid w:val="00C61191"/>
  </w:style>
  <w:style w:type="character" w:customStyle="1" w:styleId="st">
    <w:name w:val="st"/>
    <w:basedOn w:val="DefaultParagraphFont"/>
    <w:rsid w:val="00187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5C3B3C"/>
    <w:rPr>
      <w:color w:val="5A5A5A" w:themeColor="text1" w:themeTint="A5"/>
    </w:rPr>
  </w:style>
  <w:style w:type="paragraph" w:styleId="Heading1">
    <w:name w:val="heading 1"/>
    <w:basedOn w:val="Normal"/>
    <w:next w:val="Normal"/>
    <w:link w:val="Heading1Char"/>
    <w:uiPriority w:val="9"/>
    <w:qFormat/>
    <w:rsid w:val="009B2EEF"/>
    <w:pPr>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1F497D" w:themeFill="text2"/>
      <w:spacing w:before="400" w:after="60" w:line="240" w:lineRule="auto"/>
      <w:contextualSpacing/>
      <w:jc w:val="right"/>
      <w:outlineLvl w:val="0"/>
    </w:pPr>
    <w:rPr>
      <w:rFonts w:asciiTheme="majorHAnsi" w:eastAsiaTheme="majorEastAsia" w:hAnsiTheme="majorHAnsi" w:cstheme="majorBidi"/>
      <w:smallCaps/>
      <w:color w:val="FFFFFF" w:themeColor="background1"/>
      <w:spacing w:val="20"/>
      <w:sz w:val="32"/>
      <w:szCs w:val="32"/>
    </w:rPr>
  </w:style>
  <w:style w:type="paragraph" w:styleId="Heading2">
    <w:name w:val="heading 2"/>
    <w:basedOn w:val="Normal"/>
    <w:next w:val="Normal"/>
    <w:link w:val="Heading2Char"/>
    <w:uiPriority w:val="9"/>
    <w:unhideWhenUsed/>
    <w:qFormat/>
    <w:rsid w:val="00FB52EC"/>
    <w:pPr>
      <w:keepNext/>
      <w:spacing w:before="120" w:after="60" w:line="240" w:lineRule="auto"/>
      <w:contextualSpacing/>
      <w:outlineLvl w:val="1"/>
    </w:pPr>
    <w:rPr>
      <w:rFonts w:asciiTheme="majorHAnsi" w:eastAsiaTheme="majorEastAsia" w:hAnsiTheme="majorHAnsi" w:cstheme="majorBidi"/>
      <w: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5C3B3C"/>
    <w:pPr>
      <w:keepNext/>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unhideWhenUsed/>
    <w:qFormat/>
    <w:rsid w:val="00A850D3"/>
    <w:pPr>
      <w:keepNext/>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unhideWhenUsed/>
    <w:qFormat/>
    <w:rsid w:val="0072309C"/>
    <w:pPr>
      <w:keepNext/>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unhideWhenUsed/>
    <w:qFormat/>
    <w:rsid w:val="005C3B3C"/>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5C3B3C"/>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5C3B3C"/>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5C3B3C"/>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7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67D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567D3"/>
    <w:rPr>
      <w:rFonts w:ascii="Tahoma" w:hAnsi="Tahoma" w:cs="Tahoma"/>
      <w:sz w:val="16"/>
      <w:szCs w:val="16"/>
    </w:rPr>
  </w:style>
  <w:style w:type="paragraph" w:styleId="Header">
    <w:name w:val="header"/>
    <w:basedOn w:val="Normal"/>
    <w:link w:val="HeaderChar"/>
    <w:uiPriority w:val="99"/>
    <w:unhideWhenUsed/>
    <w:rsid w:val="00994E9C"/>
    <w:pPr>
      <w:tabs>
        <w:tab w:val="center" w:pos="4680"/>
        <w:tab w:val="right" w:pos="9360"/>
      </w:tabs>
    </w:pPr>
  </w:style>
  <w:style w:type="character" w:customStyle="1" w:styleId="HeaderChar">
    <w:name w:val="Header Char"/>
    <w:link w:val="Header"/>
    <w:uiPriority w:val="99"/>
    <w:rsid w:val="00994E9C"/>
    <w:rPr>
      <w:sz w:val="22"/>
      <w:szCs w:val="22"/>
    </w:rPr>
  </w:style>
  <w:style w:type="paragraph" w:styleId="Footer">
    <w:name w:val="footer"/>
    <w:basedOn w:val="Normal"/>
    <w:link w:val="FooterChar"/>
    <w:uiPriority w:val="99"/>
    <w:unhideWhenUsed/>
    <w:rsid w:val="00994E9C"/>
    <w:pPr>
      <w:tabs>
        <w:tab w:val="center" w:pos="4680"/>
        <w:tab w:val="right" w:pos="9360"/>
      </w:tabs>
    </w:pPr>
  </w:style>
  <w:style w:type="character" w:customStyle="1" w:styleId="FooterChar">
    <w:name w:val="Footer Char"/>
    <w:link w:val="Footer"/>
    <w:uiPriority w:val="99"/>
    <w:rsid w:val="00994E9C"/>
    <w:rPr>
      <w:sz w:val="22"/>
      <w:szCs w:val="22"/>
    </w:rPr>
  </w:style>
  <w:style w:type="paragraph" w:styleId="EndnoteText">
    <w:name w:val="endnote text"/>
    <w:basedOn w:val="Normal"/>
    <w:link w:val="EndnoteTextChar"/>
    <w:uiPriority w:val="99"/>
    <w:semiHidden/>
    <w:unhideWhenUsed/>
    <w:rsid w:val="0098765B"/>
  </w:style>
  <w:style w:type="character" w:customStyle="1" w:styleId="EndnoteTextChar">
    <w:name w:val="Endnote Text Char"/>
    <w:basedOn w:val="DefaultParagraphFont"/>
    <w:link w:val="EndnoteText"/>
    <w:uiPriority w:val="99"/>
    <w:semiHidden/>
    <w:rsid w:val="0098765B"/>
  </w:style>
  <w:style w:type="character" w:styleId="EndnoteReference">
    <w:name w:val="endnote reference"/>
    <w:uiPriority w:val="99"/>
    <w:semiHidden/>
    <w:unhideWhenUsed/>
    <w:rsid w:val="0098765B"/>
    <w:rPr>
      <w:vertAlign w:val="superscript"/>
    </w:rPr>
  </w:style>
  <w:style w:type="paragraph" w:customStyle="1" w:styleId="ColorfulList-Accent11">
    <w:name w:val="Colorful List - Accent 11"/>
    <w:basedOn w:val="Normal"/>
    <w:rsid w:val="004F217A"/>
    <w:pPr>
      <w:ind w:left="720"/>
      <w:contextualSpacing/>
    </w:pPr>
    <w:rPr>
      <w:rFonts w:eastAsia="Times New Roman"/>
    </w:rPr>
  </w:style>
  <w:style w:type="paragraph" w:styleId="ListBullet">
    <w:name w:val="List Bullet"/>
    <w:basedOn w:val="Normal"/>
    <w:rsid w:val="00FB52EC"/>
    <w:pPr>
      <w:numPr>
        <w:numId w:val="1"/>
      </w:numPr>
      <w:spacing w:before="120" w:after="120"/>
    </w:pPr>
    <w:rPr>
      <w:rFonts w:eastAsia="Times New Roman"/>
    </w:rPr>
  </w:style>
  <w:style w:type="character" w:styleId="Strong">
    <w:name w:val="Strong"/>
    <w:uiPriority w:val="22"/>
    <w:qFormat/>
    <w:rsid w:val="005C3B3C"/>
    <w:rPr>
      <w:b/>
      <w:bCs/>
      <w:spacing w:val="0"/>
    </w:rPr>
  </w:style>
  <w:style w:type="character" w:styleId="Hyperlink">
    <w:name w:val="Hyperlink"/>
    <w:uiPriority w:val="99"/>
    <w:rsid w:val="00E4791B"/>
    <w:rPr>
      <w:rFonts w:cs="Times New Roman"/>
      <w:color w:val="0000FF"/>
      <w:u w:val="single"/>
    </w:rPr>
  </w:style>
  <w:style w:type="character" w:customStyle="1" w:styleId="Heading1Char">
    <w:name w:val="Heading 1 Char"/>
    <w:basedOn w:val="DefaultParagraphFont"/>
    <w:link w:val="Heading1"/>
    <w:uiPriority w:val="9"/>
    <w:locked/>
    <w:rsid w:val="009B2EEF"/>
    <w:rPr>
      <w:rFonts w:asciiTheme="majorHAnsi" w:eastAsiaTheme="majorEastAsia" w:hAnsiTheme="majorHAnsi" w:cstheme="majorBidi"/>
      <w:smallCaps/>
      <w:color w:val="FFFFFF" w:themeColor="background1"/>
      <w:spacing w:val="20"/>
      <w:sz w:val="32"/>
      <w:szCs w:val="32"/>
      <w:shd w:val="clear" w:color="auto" w:fill="1F497D" w:themeFill="text2"/>
    </w:rPr>
  </w:style>
  <w:style w:type="paragraph" w:styleId="ListParagraph">
    <w:name w:val="List Paragraph"/>
    <w:basedOn w:val="Normal"/>
    <w:uiPriority w:val="34"/>
    <w:qFormat/>
    <w:rsid w:val="005C3B3C"/>
    <w:pPr>
      <w:ind w:left="720"/>
      <w:contextualSpacing/>
    </w:pPr>
  </w:style>
  <w:style w:type="character" w:customStyle="1" w:styleId="Heading2Char">
    <w:name w:val="Heading 2 Char"/>
    <w:basedOn w:val="DefaultParagraphFont"/>
    <w:link w:val="Heading2"/>
    <w:uiPriority w:val="9"/>
    <w:rsid w:val="00FB52EC"/>
    <w:rPr>
      <w:rFonts w:asciiTheme="majorHAnsi" w:eastAsiaTheme="majorEastAsia" w:hAnsiTheme="majorHAnsi" w:cstheme="majorBidi"/>
      <w:caps/>
      <w:color w:val="17365D" w:themeColor="text2" w:themeShade="BF"/>
      <w:spacing w:val="20"/>
      <w:sz w:val="28"/>
      <w:szCs w:val="28"/>
    </w:rPr>
  </w:style>
  <w:style w:type="character" w:customStyle="1" w:styleId="Heading3Char">
    <w:name w:val="Heading 3 Char"/>
    <w:basedOn w:val="DefaultParagraphFont"/>
    <w:link w:val="Heading3"/>
    <w:uiPriority w:val="9"/>
    <w:rsid w:val="005C3B3C"/>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A850D3"/>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rsid w:val="0072309C"/>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rsid w:val="005C3B3C"/>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5C3B3C"/>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5C3B3C"/>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5C3B3C"/>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5C3B3C"/>
    <w:rPr>
      <w:b/>
      <w:bCs/>
      <w:smallCaps/>
      <w:color w:val="1F497D" w:themeColor="text2"/>
      <w:spacing w:val="10"/>
      <w:sz w:val="18"/>
      <w:szCs w:val="18"/>
    </w:rPr>
  </w:style>
  <w:style w:type="paragraph" w:styleId="Title">
    <w:name w:val="Title"/>
    <w:next w:val="Normal"/>
    <w:link w:val="TitleChar"/>
    <w:uiPriority w:val="10"/>
    <w:qFormat/>
    <w:rsid w:val="00410B2F"/>
    <w:pPr>
      <w:spacing w:line="240" w:lineRule="auto"/>
      <w:contextualSpacing/>
    </w:pPr>
    <w:rPr>
      <w:rFonts w:asciiTheme="majorHAnsi" w:eastAsiaTheme="majorEastAsia" w:hAnsiTheme="majorHAnsi" w:cstheme="majorBidi"/>
      <w:smallCaps/>
      <w:color w:val="17365D" w:themeColor="text2" w:themeShade="BF"/>
      <w:spacing w:val="5"/>
      <w:sz w:val="44"/>
      <w:szCs w:val="72"/>
    </w:rPr>
  </w:style>
  <w:style w:type="character" w:customStyle="1" w:styleId="TitleChar">
    <w:name w:val="Title Char"/>
    <w:basedOn w:val="DefaultParagraphFont"/>
    <w:link w:val="Title"/>
    <w:uiPriority w:val="10"/>
    <w:rsid w:val="00410B2F"/>
    <w:rPr>
      <w:rFonts w:asciiTheme="majorHAnsi" w:eastAsiaTheme="majorEastAsia" w:hAnsiTheme="majorHAnsi" w:cstheme="majorBidi"/>
      <w:smallCaps/>
      <w:color w:val="17365D" w:themeColor="text2" w:themeShade="BF"/>
      <w:spacing w:val="5"/>
      <w:sz w:val="44"/>
      <w:szCs w:val="72"/>
    </w:rPr>
  </w:style>
  <w:style w:type="paragraph" w:styleId="Subtitle">
    <w:name w:val="Subtitle"/>
    <w:basedOn w:val="Title"/>
    <w:next w:val="Normal"/>
    <w:link w:val="SubtitleChar"/>
    <w:uiPriority w:val="11"/>
    <w:qFormat/>
    <w:rsid w:val="007D0D51"/>
    <w:pPr>
      <w:spacing w:before="240" w:after="240"/>
    </w:pPr>
    <w:rPr>
      <w:i/>
      <w:sz w:val="36"/>
      <w:u w:val="single"/>
    </w:rPr>
  </w:style>
  <w:style w:type="character" w:customStyle="1" w:styleId="SubtitleChar">
    <w:name w:val="Subtitle Char"/>
    <w:basedOn w:val="DefaultParagraphFont"/>
    <w:link w:val="Subtitle"/>
    <w:uiPriority w:val="11"/>
    <w:rsid w:val="007D0D51"/>
    <w:rPr>
      <w:rFonts w:asciiTheme="majorHAnsi" w:eastAsiaTheme="majorEastAsia" w:hAnsiTheme="majorHAnsi" w:cstheme="majorBidi"/>
      <w:i/>
      <w:smallCaps/>
      <w:color w:val="17365D" w:themeColor="text2" w:themeShade="BF"/>
      <w:spacing w:val="5"/>
      <w:sz w:val="36"/>
      <w:szCs w:val="72"/>
      <w:u w:val="single"/>
    </w:rPr>
  </w:style>
  <w:style w:type="character" w:styleId="Emphasis">
    <w:name w:val="Emphasis"/>
    <w:uiPriority w:val="20"/>
    <w:qFormat/>
    <w:rsid w:val="005C3B3C"/>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5C3B3C"/>
    <w:pPr>
      <w:spacing w:after="0" w:line="240" w:lineRule="auto"/>
    </w:pPr>
  </w:style>
  <w:style w:type="character" w:customStyle="1" w:styleId="NoSpacingChar">
    <w:name w:val="No Spacing Char"/>
    <w:basedOn w:val="DefaultParagraphFont"/>
    <w:link w:val="NoSpacing"/>
    <w:uiPriority w:val="1"/>
    <w:rsid w:val="0020598B"/>
    <w:rPr>
      <w:color w:val="5A5A5A" w:themeColor="text1" w:themeTint="A5"/>
    </w:rPr>
  </w:style>
  <w:style w:type="paragraph" w:styleId="Quote">
    <w:name w:val="Quote"/>
    <w:basedOn w:val="Normal"/>
    <w:next w:val="Normal"/>
    <w:link w:val="QuoteChar"/>
    <w:uiPriority w:val="29"/>
    <w:qFormat/>
    <w:rsid w:val="005C3B3C"/>
    <w:rPr>
      <w:i/>
      <w:iCs/>
    </w:rPr>
  </w:style>
  <w:style w:type="character" w:customStyle="1" w:styleId="QuoteChar">
    <w:name w:val="Quote Char"/>
    <w:basedOn w:val="DefaultParagraphFont"/>
    <w:link w:val="Quote"/>
    <w:uiPriority w:val="29"/>
    <w:rsid w:val="005C3B3C"/>
    <w:rPr>
      <w:i/>
      <w:iCs/>
      <w:color w:val="5A5A5A" w:themeColor="text1" w:themeTint="A5"/>
      <w:sz w:val="20"/>
      <w:szCs w:val="20"/>
    </w:rPr>
  </w:style>
  <w:style w:type="paragraph" w:styleId="IntenseQuote">
    <w:name w:val="Intense Quote"/>
    <w:basedOn w:val="Normal"/>
    <w:next w:val="Normal"/>
    <w:link w:val="IntenseQuoteChar"/>
    <w:uiPriority w:val="30"/>
    <w:qFormat/>
    <w:rsid w:val="005C3B3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5C3B3C"/>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5C3B3C"/>
    <w:rPr>
      <w:smallCaps/>
      <w:dstrike w:val="0"/>
      <w:color w:val="5A5A5A" w:themeColor="text1" w:themeTint="A5"/>
      <w:vertAlign w:val="baseline"/>
    </w:rPr>
  </w:style>
  <w:style w:type="character" w:styleId="IntenseEmphasis">
    <w:name w:val="Intense Emphasis"/>
    <w:uiPriority w:val="21"/>
    <w:qFormat/>
    <w:rsid w:val="005C3B3C"/>
    <w:rPr>
      <w:b/>
      <w:bCs/>
      <w:smallCaps/>
      <w:color w:val="4F81BD" w:themeColor="accent1"/>
      <w:spacing w:val="40"/>
    </w:rPr>
  </w:style>
  <w:style w:type="character" w:styleId="SubtleReference">
    <w:name w:val="Subtle Reference"/>
    <w:uiPriority w:val="31"/>
    <w:qFormat/>
    <w:rsid w:val="005C3B3C"/>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5C3B3C"/>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5C3B3C"/>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5C3B3C"/>
    <w:pPr>
      <w:outlineLvl w:val="9"/>
    </w:pPr>
  </w:style>
  <w:style w:type="paragraph" w:customStyle="1" w:styleId="ListBullet1">
    <w:name w:val="List Bullet 1"/>
    <w:basedOn w:val="Normal"/>
    <w:qFormat/>
    <w:rsid w:val="0072309C"/>
    <w:pPr>
      <w:numPr>
        <w:numId w:val="2"/>
      </w:numPr>
      <w:spacing w:before="60" w:after="60"/>
    </w:pPr>
    <w:rPr>
      <w:rFonts w:eastAsia="MS Gothic"/>
    </w:rPr>
  </w:style>
  <w:style w:type="paragraph" w:styleId="TOC1">
    <w:name w:val="toc 1"/>
    <w:basedOn w:val="Normal"/>
    <w:next w:val="Normal"/>
    <w:autoRedefine/>
    <w:uiPriority w:val="39"/>
    <w:unhideWhenUsed/>
    <w:rsid w:val="00973A81"/>
    <w:pPr>
      <w:tabs>
        <w:tab w:val="right" w:leader="dot" w:pos="9350"/>
      </w:tabs>
      <w:spacing w:after="100"/>
    </w:pPr>
  </w:style>
  <w:style w:type="paragraph" w:styleId="TOC2">
    <w:name w:val="toc 2"/>
    <w:basedOn w:val="Normal"/>
    <w:next w:val="Normal"/>
    <w:autoRedefine/>
    <w:uiPriority w:val="39"/>
    <w:unhideWhenUsed/>
    <w:rsid w:val="00973A81"/>
    <w:pPr>
      <w:tabs>
        <w:tab w:val="right" w:leader="dot" w:pos="9350"/>
      </w:tabs>
      <w:spacing w:after="100"/>
      <w:ind w:left="2340"/>
    </w:pPr>
  </w:style>
  <w:style w:type="paragraph" w:styleId="TOC3">
    <w:name w:val="toc 3"/>
    <w:basedOn w:val="Normal"/>
    <w:next w:val="Normal"/>
    <w:autoRedefine/>
    <w:uiPriority w:val="39"/>
    <w:unhideWhenUsed/>
    <w:rsid w:val="00973A81"/>
    <w:pPr>
      <w:spacing w:after="100"/>
      <w:ind w:left="400"/>
    </w:pPr>
  </w:style>
  <w:style w:type="paragraph" w:styleId="NormalWeb">
    <w:name w:val="Normal (Web)"/>
    <w:basedOn w:val="Normal"/>
    <w:uiPriority w:val="99"/>
    <w:unhideWhenUsed/>
    <w:rsid w:val="00C61191"/>
    <w:pPr>
      <w:spacing w:before="100" w:beforeAutospacing="1" w:after="100" w:afterAutospacing="1" w:line="240" w:lineRule="auto"/>
      <w:ind w:left="0"/>
    </w:pPr>
    <w:rPr>
      <w:rFonts w:ascii="Times New Roman" w:eastAsia="Times New Roman" w:hAnsi="Times New Roman" w:cs="Times New Roman"/>
      <w:color w:val="auto"/>
      <w:sz w:val="24"/>
      <w:szCs w:val="24"/>
      <w:lang w:bidi="ar-SA"/>
    </w:rPr>
  </w:style>
  <w:style w:type="character" w:customStyle="1" w:styleId="il">
    <w:name w:val="il"/>
    <w:basedOn w:val="DefaultParagraphFont"/>
    <w:rsid w:val="00C61191"/>
  </w:style>
  <w:style w:type="character" w:customStyle="1" w:styleId="st">
    <w:name w:val="st"/>
    <w:basedOn w:val="DefaultParagraphFont"/>
    <w:rsid w:val="0018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1517">
      <w:bodyDiv w:val="1"/>
      <w:marLeft w:val="0"/>
      <w:marRight w:val="0"/>
      <w:marTop w:val="0"/>
      <w:marBottom w:val="0"/>
      <w:divBdr>
        <w:top w:val="none" w:sz="0" w:space="0" w:color="auto"/>
        <w:left w:val="none" w:sz="0" w:space="0" w:color="auto"/>
        <w:bottom w:val="none" w:sz="0" w:space="0" w:color="auto"/>
        <w:right w:val="none" w:sz="0" w:space="0" w:color="auto"/>
      </w:divBdr>
      <w:divsChild>
        <w:div w:id="1064108828">
          <w:marLeft w:val="0"/>
          <w:marRight w:val="0"/>
          <w:marTop w:val="0"/>
          <w:marBottom w:val="0"/>
          <w:divBdr>
            <w:top w:val="none" w:sz="0" w:space="0" w:color="auto"/>
            <w:left w:val="none" w:sz="0" w:space="0" w:color="auto"/>
            <w:bottom w:val="none" w:sz="0" w:space="0" w:color="auto"/>
            <w:right w:val="none" w:sz="0" w:space="0" w:color="auto"/>
          </w:divBdr>
          <w:divsChild>
            <w:div w:id="594632489">
              <w:marLeft w:val="0"/>
              <w:marRight w:val="0"/>
              <w:marTop w:val="0"/>
              <w:marBottom w:val="0"/>
              <w:divBdr>
                <w:top w:val="none" w:sz="0" w:space="0" w:color="auto"/>
                <w:left w:val="none" w:sz="0" w:space="0" w:color="auto"/>
                <w:bottom w:val="none" w:sz="0" w:space="0" w:color="auto"/>
                <w:right w:val="none" w:sz="0" w:space="0" w:color="auto"/>
              </w:divBdr>
            </w:div>
          </w:divsChild>
        </w:div>
        <w:div w:id="1182279059">
          <w:marLeft w:val="0"/>
          <w:marRight w:val="0"/>
          <w:marTop w:val="0"/>
          <w:marBottom w:val="0"/>
          <w:divBdr>
            <w:top w:val="none" w:sz="0" w:space="0" w:color="auto"/>
            <w:left w:val="none" w:sz="0" w:space="0" w:color="auto"/>
            <w:bottom w:val="none" w:sz="0" w:space="0" w:color="auto"/>
            <w:right w:val="none" w:sz="0" w:space="0" w:color="auto"/>
          </w:divBdr>
        </w:div>
        <w:div w:id="2095853070">
          <w:marLeft w:val="0"/>
          <w:marRight w:val="0"/>
          <w:marTop w:val="0"/>
          <w:marBottom w:val="0"/>
          <w:divBdr>
            <w:top w:val="none" w:sz="0" w:space="0" w:color="auto"/>
            <w:left w:val="none" w:sz="0" w:space="0" w:color="auto"/>
            <w:bottom w:val="none" w:sz="0" w:space="0" w:color="auto"/>
            <w:right w:val="none" w:sz="0" w:space="0" w:color="auto"/>
          </w:divBdr>
        </w:div>
        <w:div w:id="1810904317">
          <w:marLeft w:val="0"/>
          <w:marRight w:val="0"/>
          <w:marTop w:val="0"/>
          <w:marBottom w:val="0"/>
          <w:divBdr>
            <w:top w:val="none" w:sz="0" w:space="0" w:color="auto"/>
            <w:left w:val="none" w:sz="0" w:space="0" w:color="auto"/>
            <w:bottom w:val="none" w:sz="0" w:space="0" w:color="auto"/>
            <w:right w:val="none" w:sz="0" w:space="0" w:color="auto"/>
          </w:divBdr>
        </w:div>
        <w:div w:id="2006009636">
          <w:marLeft w:val="0"/>
          <w:marRight w:val="0"/>
          <w:marTop w:val="0"/>
          <w:marBottom w:val="0"/>
          <w:divBdr>
            <w:top w:val="none" w:sz="0" w:space="0" w:color="auto"/>
            <w:left w:val="none" w:sz="0" w:space="0" w:color="auto"/>
            <w:bottom w:val="none" w:sz="0" w:space="0" w:color="auto"/>
            <w:right w:val="none" w:sz="0" w:space="0" w:color="auto"/>
          </w:divBdr>
        </w:div>
        <w:div w:id="1046948653">
          <w:marLeft w:val="0"/>
          <w:marRight w:val="0"/>
          <w:marTop w:val="0"/>
          <w:marBottom w:val="0"/>
          <w:divBdr>
            <w:top w:val="none" w:sz="0" w:space="0" w:color="auto"/>
            <w:left w:val="none" w:sz="0" w:space="0" w:color="auto"/>
            <w:bottom w:val="none" w:sz="0" w:space="0" w:color="auto"/>
            <w:right w:val="none" w:sz="0" w:space="0" w:color="auto"/>
          </w:divBdr>
        </w:div>
        <w:div w:id="3752640">
          <w:marLeft w:val="0"/>
          <w:marRight w:val="0"/>
          <w:marTop w:val="0"/>
          <w:marBottom w:val="0"/>
          <w:divBdr>
            <w:top w:val="none" w:sz="0" w:space="0" w:color="auto"/>
            <w:left w:val="none" w:sz="0" w:space="0" w:color="auto"/>
            <w:bottom w:val="none" w:sz="0" w:space="0" w:color="auto"/>
            <w:right w:val="none" w:sz="0" w:space="0" w:color="auto"/>
          </w:divBdr>
        </w:div>
        <w:div w:id="1931965308">
          <w:marLeft w:val="0"/>
          <w:marRight w:val="0"/>
          <w:marTop w:val="0"/>
          <w:marBottom w:val="0"/>
          <w:divBdr>
            <w:top w:val="none" w:sz="0" w:space="0" w:color="auto"/>
            <w:left w:val="none" w:sz="0" w:space="0" w:color="auto"/>
            <w:bottom w:val="none" w:sz="0" w:space="0" w:color="auto"/>
            <w:right w:val="none" w:sz="0" w:space="0" w:color="auto"/>
          </w:divBdr>
          <w:divsChild>
            <w:div w:id="1774206591">
              <w:marLeft w:val="0"/>
              <w:marRight w:val="0"/>
              <w:marTop w:val="0"/>
              <w:marBottom w:val="0"/>
              <w:divBdr>
                <w:top w:val="none" w:sz="0" w:space="0" w:color="auto"/>
                <w:left w:val="none" w:sz="0" w:space="0" w:color="auto"/>
                <w:bottom w:val="none" w:sz="0" w:space="0" w:color="auto"/>
                <w:right w:val="none" w:sz="0" w:space="0" w:color="auto"/>
              </w:divBdr>
            </w:div>
            <w:div w:id="519972956">
              <w:marLeft w:val="0"/>
              <w:marRight w:val="0"/>
              <w:marTop w:val="0"/>
              <w:marBottom w:val="0"/>
              <w:divBdr>
                <w:top w:val="none" w:sz="0" w:space="0" w:color="auto"/>
                <w:left w:val="none" w:sz="0" w:space="0" w:color="auto"/>
                <w:bottom w:val="none" w:sz="0" w:space="0" w:color="auto"/>
                <w:right w:val="none" w:sz="0" w:space="0" w:color="auto"/>
              </w:divBdr>
            </w:div>
          </w:divsChild>
        </w:div>
        <w:div w:id="2052416391">
          <w:marLeft w:val="0"/>
          <w:marRight w:val="0"/>
          <w:marTop w:val="0"/>
          <w:marBottom w:val="0"/>
          <w:divBdr>
            <w:top w:val="none" w:sz="0" w:space="0" w:color="auto"/>
            <w:left w:val="none" w:sz="0" w:space="0" w:color="auto"/>
            <w:bottom w:val="none" w:sz="0" w:space="0" w:color="auto"/>
            <w:right w:val="none" w:sz="0" w:space="0" w:color="auto"/>
          </w:divBdr>
        </w:div>
        <w:div w:id="1492676713">
          <w:marLeft w:val="0"/>
          <w:marRight w:val="0"/>
          <w:marTop w:val="0"/>
          <w:marBottom w:val="0"/>
          <w:divBdr>
            <w:top w:val="none" w:sz="0" w:space="0" w:color="auto"/>
            <w:left w:val="none" w:sz="0" w:space="0" w:color="auto"/>
            <w:bottom w:val="none" w:sz="0" w:space="0" w:color="auto"/>
            <w:right w:val="none" w:sz="0" w:space="0" w:color="auto"/>
          </w:divBdr>
          <w:divsChild>
            <w:div w:id="1227498605">
              <w:marLeft w:val="0"/>
              <w:marRight w:val="0"/>
              <w:marTop w:val="0"/>
              <w:marBottom w:val="0"/>
              <w:divBdr>
                <w:top w:val="none" w:sz="0" w:space="0" w:color="auto"/>
                <w:left w:val="none" w:sz="0" w:space="0" w:color="auto"/>
                <w:bottom w:val="none" w:sz="0" w:space="0" w:color="auto"/>
                <w:right w:val="none" w:sz="0" w:space="0" w:color="auto"/>
              </w:divBdr>
            </w:div>
            <w:div w:id="1835686610">
              <w:marLeft w:val="0"/>
              <w:marRight w:val="0"/>
              <w:marTop w:val="0"/>
              <w:marBottom w:val="0"/>
              <w:divBdr>
                <w:top w:val="none" w:sz="0" w:space="0" w:color="auto"/>
                <w:left w:val="none" w:sz="0" w:space="0" w:color="auto"/>
                <w:bottom w:val="none" w:sz="0" w:space="0" w:color="auto"/>
                <w:right w:val="none" w:sz="0" w:space="0" w:color="auto"/>
              </w:divBdr>
            </w:div>
          </w:divsChild>
        </w:div>
        <w:div w:id="558247059">
          <w:marLeft w:val="0"/>
          <w:marRight w:val="0"/>
          <w:marTop w:val="0"/>
          <w:marBottom w:val="0"/>
          <w:divBdr>
            <w:top w:val="none" w:sz="0" w:space="0" w:color="auto"/>
            <w:left w:val="none" w:sz="0" w:space="0" w:color="auto"/>
            <w:bottom w:val="none" w:sz="0" w:space="0" w:color="auto"/>
            <w:right w:val="none" w:sz="0" w:space="0" w:color="auto"/>
          </w:divBdr>
        </w:div>
        <w:div w:id="1141773895">
          <w:marLeft w:val="0"/>
          <w:marRight w:val="0"/>
          <w:marTop w:val="0"/>
          <w:marBottom w:val="0"/>
          <w:divBdr>
            <w:top w:val="none" w:sz="0" w:space="0" w:color="auto"/>
            <w:left w:val="none" w:sz="0" w:space="0" w:color="auto"/>
            <w:bottom w:val="none" w:sz="0" w:space="0" w:color="auto"/>
            <w:right w:val="none" w:sz="0" w:space="0" w:color="auto"/>
          </w:divBdr>
          <w:divsChild>
            <w:div w:id="561990650">
              <w:marLeft w:val="0"/>
              <w:marRight w:val="0"/>
              <w:marTop w:val="0"/>
              <w:marBottom w:val="0"/>
              <w:divBdr>
                <w:top w:val="none" w:sz="0" w:space="0" w:color="auto"/>
                <w:left w:val="none" w:sz="0" w:space="0" w:color="auto"/>
                <w:bottom w:val="none" w:sz="0" w:space="0" w:color="auto"/>
                <w:right w:val="none" w:sz="0" w:space="0" w:color="auto"/>
              </w:divBdr>
            </w:div>
            <w:div w:id="1657563555">
              <w:marLeft w:val="0"/>
              <w:marRight w:val="0"/>
              <w:marTop w:val="0"/>
              <w:marBottom w:val="0"/>
              <w:divBdr>
                <w:top w:val="none" w:sz="0" w:space="0" w:color="auto"/>
                <w:left w:val="none" w:sz="0" w:space="0" w:color="auto"/>
                <w:bottom w:val="none" w:sz="0" w:space="0" w:color="auto"/>
                <w:right w:val="none" w:sz="0" w:space="0" w:color="auto"/>
              </w:divBdr>
            </w:div>
          </w:divsChild>
        </w:div>
        <w:div w:id="991954174">
          <w:marLeft w:val="0"/>
          <w:marRight w:val="0"/>
          <w:marTop w:val="0"/>
          <w:marBottom w:val="0"/>
          <w:divBdr>
            <w:top w:val="none" w:sz="0" w:space="0" w:color="auto"/>
            <w:left w:val="none" w:sz="0" w:space="0" w:color="auto"/>
            <w:bottom w:val="none" w:sz="0" w:space="0" w:color="auto"/>
            <w:right w:val="none" w:sz="0" w:space="0" w:color="auto"/>
          </w:divBdr>
        </w:div>
        <w:div w:id="688682428">
          <w:marLeft w:val="0"/>
          <w:marRight w:val="0"/>
          <w:marTop w:val="0"/>
          <w:marBottom w:val="0"/>
          <w:divBdr>
            <w:top w:val="none" w:sz="0" w:space="0" w:color="auto"/>
            <w:left w:val="none" w:sz="0" w:space="0" w:color="auto"/>
            <w:bottom w:val="none" w:sz="0" w:space="0" w:color="auto"/>
            <w:right w:val="none" w:sz="0" w:space="0" w:color="auto"/>
          </w:divBdr>
          <w:divsChild>
            <w:div w:id="234046616">
              <w:marLeft w:val="0"/>
              <w:marRight w:val="0"/>
              <w:marTop w:val="0"/>
              <w:marBottom w:val="0"/>
              <w:divBdr>
                <w:top w:val="none" w:sz="0" w:space="0" w:color="auto"/>
                <w:left w:val="none" w:sz="0" w:space="0" w:color="auto"/>
                <w:bottom w:val="none" w:sz="0" w:space="0" w:color="auto"/>
                <w:right w:val="none" w:sz="0" w:space="0" w:color="auto"/>
              </w:divBdr>
            </w:div>
            <w:div w:id="330569604">
              <w:marLeft w:val="0"/>
              <w:marRight w:val="0"/>
              <w:marTop w:val="0"/>
              <w:marBottom w:val="0"/>
              <w:divBdr>
                <w:top w:val="none" w:sz="0" w:space="0" w:color="auto"/>
                <w:left w:val="none" w:sz="0" w:space="0" w:color="auto"/>
                <w:bottom w:val="none" w:sz="0" w:space="0" w:color="auto"/>
                <w:right w:val="none" w:sz="0" w:space="0" w:color="auto"/>
              </w:divBdr>
            </w:div>
          </w:divsChild>
        </w:div>
        <w:div w:id="1595670909">
          <w:marLeft w:val="0"/>
          <w:marRight w:val="0"/>
          <w:marTop w:val="0"/>
          <w:marBottom w:val="0"/>
          <w:divBdr>
            <w:top w:val="none" w:sz="0" w:space="0" w:color="auto"/>
            <w:left w:val="none" w:sz="0" w:space="0" w:color="auto"/>
            <w:bottom w:val="none" w:sz="0" w:space="0" w:color="auto"/>
            <w:right w:val="none" w:sz="0" w:space="0" w:color="auto"/>
          </w:divBdr>
        </w:div>
        <w:div w:id="717122331">
          <w:marLeft w:val="0"/>
          <w:marRight w:val="0"/>
          <w:marTop w:val="0"/>
          <w:marBottom w:val="0"/>
          <w:divBdr>
            <w:top w:val="none" w:sz="0" w:space="0" w:color="auto"/>
            <w:left w:val="none" w:sz="0" w:space="0" w:color="auto"/>
            <w:bottom w:val="none" w:sz="0" w:space="0" w:color="auto"/>
            <w:right w:val="none" w:sz="0" w:space="0" w:color="auto"/>
          </w:divBdr>
          <w:divsChild>
            <w:div w:id="636373118">
              <w:marLeft w:val="0"/>
              <w:marRight w:val="0"/>
              <w:marTop w:val="0"/>
              <w:marBottom w:val="0"/>
              <w:divBdr>
                <w:top w:val="none" w:sz="0" w:space="0" w:color="auto"/>
                <w:left w:val="none" w:sz="0" w:space="0" w:color="auto"/>
                <w:bottom w:val="none" w:sz="0" w:space="0" w:color="auto"/>
                <w:right w:val="none" w:sz="0" w:space="0" w:color="auto"/>
              </w:divBdr>
            </w:div>
            <w:div w:id="474103710">
              <w:marLeft w:val="0"/>
              <w:marRight w:val="0"/>
              <w:marTop w:val="0"/>
              <w:marBottom w:val="0"/>
              <w:divBdr>
                <w:top w:val="none" w:sz="0" w:space="0" w:color="auto"/>
                <w:left w:val="none" w:sz="0" w:space="0" w:color="auto"/>
                <w:bottom w:val="none" w:sz="0" w:space="0" w:color="auto"/>
                <w:right w:val="none" w:sz="0" w:space="0" w:color="auto"/>
              </w:divBdr>
            </w:div>
          </w:divsChild>
        </w:div>
        <w:div w:id="627127398">
          <w:marLeft w:val="0"/>
          <w:marRight w:val="0"/>
          <w:marTop w:val="0"/>
          <w:marBottom w:val="0"/>
          <w:divBdr>
            <w:top w:val="none" w:sz="0" w:space="0" w:color="auto"/>
            <w:left w:val="none" w:sz="0" w:space="0" w:color="auto"/>
            <w:bottom w:val="none" w:sz="0" w:space="0" w:color="auto"/>
            <w:right w:val="none" w:sz="0" w:space="0" w:color="auto"/>
          </w:divBdr>
        </w:div>
        <w:div w:id="1866751621">
          <w:marLeft w:val="0"/>
          <w:marRight w:val="0"/>
          <w:marTop w:val="0"/>
          <w:marBottom w:val="0"/>
          <w:divBdr>
            <w:top w:val="none" w:sz="0" w:space="0" w:color="auto"/>
            <w:left w:val="none" w:sz="0" w:space="0" w:color="auto"/>
            <w:bottom w:val="none" w:sz="0" w:space="0" w:color="auto"/>
            <w:right w:val="none" w:sz="0" w:space="0" w:color="auto"/>
          </w:divBdr>
          <w:divsChild>
            <w:div w:id="989141223">
              <w:marLeft w:val="0"/>
              <w:marRight w:val="0"/>
              <w:marTop w:val="0"/>
              <w:marBottom w:val="0"/>
              <w:divBdr>
                <w:top w:val="none" w:sz="0" w:space="0" w:color="auto"/>
                <w:left w:val="none" w:sz="0" w:space="0" w:color="auto"/>
                <w:bottom w:val="none" w:sz="0" w:space="0" w:color="auto"/>
                <w:right w:val="none" w:sz="0" w:space="0" w:color="auto"/>
              </w:divBdr>
            </w:div>
            <w:div w:id="1612395069">
              <w:marLeft w:val="0"/>
              <w:marRight w:val="0"/>
              <w:marTop w:val="0"/>
              <w:marBottom w:val="0"/>
              <w:divBdr>
                <w:top w:val="none" w:sz="0" w:space="0" w:color="auto"/>
                <w:left w:val="none" w:sz="0" w:space="0" w:color="auto"/>
                <w:bottom w:val="none" w:sz="0" w:space="0" w:color="auto"/>
                <w:right w:val="none" w:sz="0" w:space="0" w:color="auto"/>
              </w:divBdr>
            </w:div>
          </w:divsChild>
        </w:div>
        <w:div w:id="1165509455">
          <w:marLeft w:val="0"/>
          <w:marRight w:val="0"/>
          <w:marTop w:val="0"/>
          <w:marBottom w:val="0"/>
          <w:divBdr>
            <w:top w:val="none" w:sz="0" w:space="0" w:color="auto"/>
            <w:left w:val="none" w:sz="0" w:space="0" w:color="auto"/>
            <w:bottom w:val="none" w:sz="0" w:space="0" w:color="auto"/>
            <w:right w:val="none" w:sz="0" w:space="0" w:color="auto"/>
          </w:divBdr>
        </w:div>
        <w:div w:id="814027664">
          <w:marLeft w:val="0"/>
          <w:marRight w:val="0"/>
          <w:marTop w:val="0"/>
          <w:marBottom w:val="0"/>
          <w:divBdr>
            <w:top w:val="none" w:sz="0" w:space="0" w:color="auto"/>
            <w:left w:val="none" w:sz="0" w:space="0" w:color="auto"/>
            <w:bottom w:val="none" w:sz="0" w:space="0" w:color="auto"/>
            <w:right w:val="none" w:sz="0" w:space="0" w:color="auto"/>
          </w:divBdr>
          <w:divsChild>
            <w:div w:id="1501575875">
              <w:marLeft w:val="0"/>
              <w:marRight w:val="0"/>
              <w:marTop w:val="0"/>
              <w:marBottom w:val="0"/>
              <w:divBdr>
                <w:top w:val="none" w:sz="0" w:space="0" w:color="auto"/>
                <w:left w:val="none" w:sz="0" w:space="0" w:color="auto"/>
                <w:bottom w:val="none" w:sz="0" w:space="0" w:color="auto"/>
                <w:right w:val="none" w:sz="0" w:space="0" w:color="auto"/>
              </w:divBdr>
            </w:div>
            <w:div w:id="1565096556">
              <w:marLeft w:val="0"/>
              <w:marRight w:val="0"/>
              <w:marTop w:val="0"/>
              <w:marBottom w:val="0"/>
              <w:divBdr>
                <w:top w:val="none" w:sz="0" w:space="0" w:color="auto"/>
                <w:left w:val="none" w:sz="0" w:space="0" w:color="auto"/>
                <w:bottom w:val="none" w:sz="0" w:space="0" w:color="auto"/>
                <w:right w:val="none" w:sz="0" w:space="0" w:color="auto"/>
              </w:divBdr>
            </w:div>
          </w:divsChild>
        </w:div>
        <w:div w:id="232861951">
          <w:marLeft w:val="0"/>
          <w:marRight w:val="0"/>
          <w:marTop w:val="0"/>
          <w:marBottom w:val="0"/>
          <w:divBdr>
            <w:top w:val="none" w:sz="0" w:space="0" w:color="auto"/>
            <w:left w:val="none" w:sz="0" w:space="0" w:color="auto"/>
            <w:bottom w:val="none" w:sz="0" w:space="0" w:color="auto"/>
            <w:right w:val="none" w:sz="0" w:space="0" w:color="auto"/>
          </w:divBdr>
        </w:div>
        <w:div w:id="1187986417">
          <w:marLeft w:val="0"/>
          <w:marRight w:val="0"/>
          <w:marTop w:val="0"/>
          <w:marBottom w:val="0"/>
          <w:divBdr>
            <w:top w:val="none" w:sz="0" w:space="0" w:color="auto"/>
            <w:left w:val="none" w:sz="0" w:space="0" w:color="auto"/>
            <w:bottom w:val="none" w:sz="0" w:space="0" w:color="auto"/>
            <w:right w:val="none" w:sz="0" w:space="0" w:color="auto"/>
          </w:divBdr>
          <w:divsChild>
            <w:div w:id="1054233797">
              <w:marLeft w:val="0"/>
              <w:marRight w:val="0"/>
              <w:marTop w:val="0"/>
              <w:marBottom w:val="0"/>
              <w:divBdr>
                <w:top w:val="none" w:sz="0" w:space="0" w:color="auto"/>
                <w:left w:val="none" w:sz="0" w:space="0" w:color="auto"/>
                <w:bottom w:val="none" w:sz="0" w:space="0" w:color="auto"/>
                <w:right w:val="none" w:sz="0" w:space="0" w:color="auto"/>
              </w:divBdr>
            </w:div>
            <w:div w:id="573010997">
              <w:marLeft w:val="0"/>
              <w:marRight w:val="0"/>
              <w:marTop w:val="0"/>
              <w:marBottom w:val="0"/>
              <w:divBdr>
                <w:top w:val="none" w:sz="0" w:space="0" w:color="auto"/>
                <w:left w:val="none" w:sz="0" w:space="0" w:color="auto"/>
                <w:bottom w:val="none" w:sz="0" w:space="0" w:color="auto"/>
                <w:right w:val="none" w:sz="0" w:space="0" w:color="auto"/>
              </w:divBdr>
            </w:div>
          </w:divsChild>
        </w:div>
        <w:div w:id="325330648">
          <w:marLeft w:val="0"/>
          <w:marRight w:val="0"/>
          <w:marTop w:val="0"/>
          <w:marBottom w:val="0"/>
          <w:divBdr>
            <w:top w:val="none" w:sz="0" w:space="0" w:color="auto"/>
            <w:left w:val="none" w:sz="0" w:space="0" w:color="auto"/>
            <w:bottom w:val="none" w:sz="0" w:space="0" w:color="auto"/>
            <w:right w:val="none" w:sz="0" w:space="0" w:color="auto"/>
          </w:divBdr>
        </w:div>
        <w:div w:id="1222016237">
          <w:marLeft w:val="0"/>
          <w:marRight w:val="0"/>
          <w:marTop w:val="0"/>
          <w:marBottom w:val="0"/>
          <w:divBdr>
            <w:top w:val="none" w:sz="0" w:space="0" w:color="auto"/>
            <w:left w:val="none" w:sz="0" w:space="0" w:color="auto"/>
            <w:bottom w:val="none" w:sz="0" w:space="0" w:color="auto"/>
            <w:right w:val="none" w:sz="0" w:space="0" w:color="auto"/>
          </w:divBdr>
          <w:divsChild>
            <w:div w:id="1339576103">
              <w:marLeft w:val="0"/>
              <w:marRight w:val="0"/>
              <w:marTop w:val="0"/>
              <w:marBottom w:val="0"/>
              <w:divBdr>
                <w:top w:val="none" w:sz="0" w:space="0" w:color="auto"/>
                <w:left w:val="none" w:sz="0" w:space="0" w:color="auto"/>
                <w:bottom w:val="none" w:sz="0" w:space="0" w:color="auto"/>
                <w:right w:val="none" w:sz="0" w:space="0" w:color="auto"/>
              </w:divBdr>
            </w:div>
            <w:div w:id="534126286">
              <w:marLeft w:val="0"/>
              <w:marRight w:val="0"/>
              <w:marTop w:val="0"/>
              <w:marBottom w:val="0"/>
              <w:divBdr>
                <w:top w:val="none" w:sz="0" w:space="0" w:color="auto"/>
                <w:left w:val="none" w:sz="0" w:space="0" w:color="auto"/>
                <w:bottom w:val="none" w:sz="0" w:space="0" w:color="auto"/>
                <w:right w:val="none" w:sz="0" w:space="0" w:color="auto"/>
              </w:divBdr>
            </w:div>
          </w:divsChild>
        </w:div>
        <w:div w:id="904487826">
          <w:marLeft w:val="0"/>
          <w:marRight w:val="0"/>
          <w:marTop w:val="0"/>
          <w:marBottom w:val="0"/>
          <w:divBdr>
            <w:top w:val="none" w:sz="0" w:space="0" w:color="auto"/>
            <w:left w:val="none" w:sz="0" w:space="0" w:color="auto"/>
            <w:bottom w:val="none" w:sz="0" w:space="0" w:color="auto"/>
            <w:right w:val="none" w:sz="0" w:space="0" w:color="auto"/>
          </w:divBdr>
        </w:div>
        <w:div w:id="2138180861">
          <w:marLeft w:val="0"/>
          <w:marRight w:val="0"/>
          <w:marTop w:val="0"/>
          <w:marBottom w:val="0"/>
          <w:divBdr>
            <w:top w:val="none" w:sz="0" w:space="0" w:color="auto"/>
            <w:left w:val="none" w:sz="0" w:space="0" w:color="auto"/>
            <w:bottom w:val="none" w:sz="0" w:space="0" w:color="auto"/>
            <w:right w:val="none" w:sz="0" w:space="0" w:color="auto"/>
          </w:divBdr>
        </w:div>
        <w:div w:id="1193349704">
          <w:marLeft w:val="0"/>
          <w:marRight w:val="0"/>
          <w:marTop w:val="0"/>
          <w:marBottom w:val="0"/>
          <w:divBdr>
            <w:top w:val="none" w:sz="0" w:space="0" w:color="auto"/>
            <w:left w:val="none" w:sz="0" w:space="0" w:color="auto"/>
            <w:bottom w:val="none" w:sz="0" w:space="0" w:color="auto"/>
            <w:right w:val="none" w:sz="0" w:space="0" w:color="auto"/>
          </w:divBdr>
        </w:div>
        <w:div w:id="1382751150">
          <w:marLeft w:val="0"/>
          <w:marRight w:val="0"/>
          <w:marTop w:val="0"/>
          <w:marBottom w:val="0"/>
          <w:divBdr>
            <w:top w:val="none" w:sz="0" w:space="0" w:color="auto"/>
            <w:left w:val="none" w:sz="0" w:space="0" w:color="auto"/>
            <w:bottom w:val="none" w:sz="0" w:space="0" w:color="auto"/>
            <w:right w:val="none" w:sz="0" w:space="0" w:color="auto"/>
          </w:divBdr>
        </w:div>
        <w:div w:id="745418384">
          <w:marLeft w:val="0"/>
          <w:marRight w:val="0"/>
          <w:marTop w:val="0"/>
          <w:marBottom w:val="0"/>
          <w:divBdr>
            <w:top w:val="none" w:sz="0" w:space="0" w:color="auto"/>
            <w:left w:val="none" w:sz="0" w:space="0" w:color="auto"/>
            <w:bottom w:val="none" w:sz="0" w:space="0" w:color="auto"/>
            <w:right w:val="none" w:sz="0" w:space="0" w:color="auto"/>
          </w:divBdr>
          <w:divsChild>
            <w:div w:id="43916501">
              <w:marLeft w:val="0"/>
              <w:marRight w:val="0"/>
              <w:marTop w:val="0"/>
              <w:marBottom w:val="0"/>
              <w:divBdr>
                <w:top w:val="none" w:sz="0" w:space="0" w:color="auto"/>
                <w:left w:val="none" w:sz="0" w:space="0" w:color="auto"/>
                <w:bottom w:val="none" w:sz="0" w:space="0" w:color="auto"/>
                <w:right w:val="none" w:sz="0" w:space="0" w:color="auto"/>
              </w:divBdr>
            </w:div>
            <w:div w:id="740715342">
              <w:marLeft w:val="0"/>
              <w:marRight w:val="0"/>
              <w:marTop w:val="0"/>
              <w:marBottom w:val="0"/>
              <w:divBdr>
                <w:top w:val="none" w:sz="0" w:space="0" w:color="auto"/>
                <w:left w:val="none" w:sz="0" w:space="0" w:color="auto"/>
                <w:bottom w:val="none" w:sz="0" w:space="0" w:color="auto"/>
                <w:right w:val="none" w:sz="0" w:space="0" w:color="auto"/>
              </w:divBdr>
            </w:div>
          </w:divsChild>
        </w:div>
        <w:div w:id="1874228014">
          <w:marLeft w:val="0"/>
          <w:marRight w:val="0"/>
          <w:marTop w:val="0"/>
          <w:marBottom w:val="0"/>
          <w:divBdr>
            <w:top w:val="none" w:sz="0" w:space="0" w:color="auto"/>
            <w:left w:val="none" w:sz="0" w:space="0" w:color="auto"/>
            <w:bottom w:val="none" w:sz="0" w:space="0" w:color="auto"/>
            <w:right w:val="none" w:sz="0" w:space="0" w:color="auto"/>
          </w:divBdr>
          <w:divsChild>
            <w:div w:id="1734504996">
              <w:marLeft w:val="0"/>
              <w:marRight w:val="0"/>
              <w:marTop w:val="0"/>
              <w:marBottom w:val="0"/>
              <w:divBdr>
                <w:top w:val="none" w:sz="0" w:space="0" w:color="auto"/>
                <w:left w:val="none" w:sz="0" w:space="0" w:color="auto"/>
                <w:bottom w:val="none" w:sz="0" w:space="0" w:color="auto"/>
                <w:right w:val="none" w:sz="0" w:space="0" w:color="auto"/>
              </w:divBdr>
            </w:div>
            <w:div w:id="68623008">
              <w:marLeft w:val="0"/>
              <w:marRight w:val="0"/>
              <w:marTop w:val="0"/>
              <w:marBottom w:val="0"/>
              <w:divBdr>
                <w:top w:val="none" w:sz="0" w:space="0" w:color="auto"/>
                <w:left w:val="none" w:sz="0" w:space="0" w:color="auto"/>
                <w:bottom w:val="none" w:sz="0" w:space="0" w:color="auto"/>
                <w:right w:val="none" w:sz="0" w:space="0" w:color="auto"/>
              </w:divBdr>
            </w:div>
          </w:divsChild>
        </w:div>
        <w:div w:id="1547911678">
          <w:marLeft w:val="0"/>
          <w:marRight w:val="0"/>
          <w:marTop w:val="0"/>
          <w:marBottom w:val="0"/>
          <w:divBdr>
            <w:top w:val="none" w:sz="0" w:space="0" w:color="auto"/>
            <w:left w:val="none" w:sz="0" w:space="0" w:color="auto"/>
            <w:bottom w:val="none" w:sz="0" w:space="0" w:color="auto"/>
            <w:right w:val="none" w:sz="0" w:space="0" w:color="auto"/>
          </w:divBdr>
          <w:divsChild>
            <w:div w:id="1481077271">
              <w:marLeft w:val="0"/>
              <w:marRight w:val="0"/>
              <w:marTop w:val="0"/>
              <w:marBottom w:val="0"/>
              <w:divBdr>
                <w:top w:val="none" w:sz="0" w:space="0" w:color="auto"/>
                <w:left w:val="none" w:sz="0" w:space="0" w:color="auto"/>
                <w:bottom w:val="none" w:sz="0" w:space="0" w:color="auto"/>
                <w:right w:val="none" w:sz="0" w:space="0" w:color="auto"/>
              </w:divBdr>
            </w:div>
            <w:div w:id="392895425">
              <w:marLeft w:val="0"/>
              <w:marRight w:val="0"/>
              <w:marTop w:val="0"/>
              <w:marBottom w:val="0"/>
              <w:divBdr>
                <w:top w:val="none" w:sz="0" w:space="0" w:color="auto"/>
                <w:left w:val="none" w:sz="0" w:space="0" w:color="auto"/>
                <w:bottom w:val="none" w:sz="0" w:space="0" w:color="auto"/>
                <w:right w:val="none" w:sz="0" w:space="0" w:color="auto"/>
              </w:divBdr>
            </w:div>
          </w:divsChild>
        </w:div>
        <w:div w:id="1388727496">
          <w:marLeft w:val="0"/>
          <w:marRight w:val="0"/>
          <w:marTop w:val="0"/>
          <w:marBottom w:val="0"/>
          <w:divBdr>
            <w:top w:val="none" w:sz="0" w:space="0" w:color="auto"/>
            <w:left w:val="none" w:sz="0" w:space="0" w:color="auto"/>
            <w:bottom w:val="none" w:sz="0" w:space="0" w:color="auto"/>
            <w:right w:val="none" w:sz="0" w:space="0" w:color="auto"/>
          </w:divBdr>
        </w:div>
        <w:div w:id="645861000">
          <w:marLeft w:val="0"/>
          <w:marRight w:val="0"/>
          <w:marTop w:val="0"/>
          <w:marBottom w:val="0"/>
          <w:divBdr>
            <w:top w:val="none" w:sz="0" w:space="0" w:color="auto"/>
            <w:left w:val="none" w:sz="0" w:space="0" w:color="auto"/>
            <w:bottom w:val="none" w:sz="0" w:space="0" w:color="auto"/>
            <w:right w:val="none" w:sz="0" w:space="0" w:color="auto"/>
          </w:divBdr>
        </w:div>
        <w:div w:id="1558738284">
          <w:marLeft w:val="0"/>
          <w:marRight w:val="0"/>
          <w:marTop w:val="0"/>
          <w:marBottom w:val="0"/>
          <w:divBdr>
            <w:top w:val="none" w:sz="0" w:space="0" w:color="auto"/>
            <w:left w:val="none" w:sz="0" w:space="0" w:color="auto"/>
            <w:bottom w:val="none" w:sz="0" w:space="0" w:color="auto"/>
            <w:right w:val="none" w:sz="0" w:space="0" w:color="auto"/>
          </w:divBdr>
          <w:divsChild>
            <w:div w:id="190345372">
              <w:marLeft w:val="0"/>
              <w:marRight w:val="0"/>
              <w:marTop w:val="0"/>
              <w:marBottom w:val="0"/>
              <w:divBdr>
                <w:top w:val="none" w:sz="0" w:space="0" w:color="auto"/>
                <w:left w:val="none" w:sz="0" w:space="0" w:color="auto"/>
                <w:bottom w:val="none" w:sz="0" w:space="0" w:color="auto"/>
                <w:right w:val="none" w:sz="0" w:space="0" w:color="auto"/>
              </w:divBdr>
            </w:div>
            <w:div w:id="919631879">
              <w:marLeft w:val="0"/>
              <w:marRight w:val="0"/>
              <w:marTop w:val="0"/>
              <w:marBottom w:val="0"/>
              <w:divBdr>
                <w:top w:val="none" w:sz="0" w:space="0" w:color="auto"/>
                <w:left w:val="none" w:sz="0" w:space="0" w:color="auto"/>
                <w:bottom w:val="none" w:sz="0" w:space="0" w:color="auto"/>
                <w:right w:val="none" w:sz="0" w:space="0" w:color="auto"/>
              </w:divBdr>
            </w:div>
          </w:divsChild>
        </w:div>
        <w:div w:id="1569270971">
          <w:marLeft w:val="0"/>
          <w:marRight w:val="0"/>
          <w:marTop w:val="0"/>
          <w:marBottom w:val="0"/>
          <w:divBdr>
            <w:top w:val="none" w:sz="0" w:space="0" w:color="auto"/>
            <w:left w:val="none" w:sz="0" w:space="0" w:color="auto"/>
            <w:bottom w:val="none" w:sz="0" w:space="0" w:color="auto"/>
            <w:right w:val="none" w:sz="0" w:space="0" w:color="auto"/>
          </w:divBdr>
        </w:div>
        <w:div w:id="1220633993">
          <w:marLeft w:val="0"/>
          <w:marRight w:val="0"/>
          <w:marTop w:val="0"/>
          <w:marBottom w:val="0"/>
          <w:divBdr>
            <w:top w:val="none" w:sz="0" w:space="0" w:color="auto"/>
            <w:left w:val="none" w:sz="0" w:space="0" w:color="auto"/>
            <w:bottom w:val="none" w:sz="0" w:space="0" w:color="auto"/>
            <w:right w:val="none" w:sz="0" w:space="0" w:color="auto"/>
          </w:divBdr>
          <w:divsChild>
            <w:div w:id="465663233">
              <w:marLeft w:val="0"/>
              <w:marRight w:val="0"/>
              <w:marTop w:val="0"/>
              <w:marBottom w:val="0"/>
              <w:divBdr>
                <w:top w:val="none" w:sz="0" w:space="0" w:color="auto"/>
                <w:left w:val="none" w:sz="0" w:space="0" w:color="auto"/>
                <w:bottom w:val="none" w:sz="0" w:space="0" w:color="auto"/>
                <w:right w:val="none" w:sz="0" w:space="0" w:color="auto"/>
              </w:divBdr>
            </w:div>
            <w:div w:id="1461024391">
              <w:marLeft w:val="0"/>
              <w:marRight w:val="0"/>
              <w:marTop w:val="0"/>
              <w:marBottom w:val="0"/>
              <w:divBdr>
                <w:top w:val="none" w:sz="0" w:space="0" w:color="auto"/>
                <w:left w:val="none" w:sz="0" w:space="0" w:color="auto"/>
                <w:bottom w:val="none" w:sz="0" w:space="0" w:color="auto"/>
                <w:right w:val="none" w:sz="0" w:space="0" w:color="auto"/>
              </w:divBdr>
            </w:div>
          </w:divsChild>
        </w:div>
        <w:div w:id="1729918519">
          <w:marLeft w:val="0"/>
          <w:marRight w:val="0"/>
          <w:marTop w:val="0"/>
          <w:marBottom w:val="0"/>
          <w:divBdr>
            <w:top w:val="none" w:sz="0" w:space="0" w:color="auto"/>
            <w:left w:val="none" w:sz="0" w:space="0" w:color="auto"/>
            <w:bottom w:val="none" w:sz="0" w:space="0" w:color="auto"/>
            <w:right w:val="none" w:sz="0" w:space="0" w:color="auto"/>
          </w:divBdr>
        </w:div>
        <w:div w:id="1311981217">
          <w:marLeft w:val="0"/>
          <w:marRight w:val="0"/>
          <w:marTop w:val="0"/>
          <w:marBottom w:val="0"/>
          <w:divBdr>
            <w:top w:val="none" w:sz="0" w:space="0" w:color="auto"/>
            <w:left w:val="none" w:sz="0" w:space="0" w:color="auto"/>
            <w:bottom w:val="none" w:sz="0" w:space="0" w:color="auto"/>
            <w:right w:val="none" w:sz="0" w:space="0" w:color="auto"/>
          </w:divBdr>
          <w:divsChild>
            <w:div w:id="1234658965">
              <w:marLeft w:val="0"/>
              <w:marRight w:val="0"/>
              <w:marTop w:val="0"/>
              <w:marBottom w:val="0"/>
              <w:divBdr>
                <w:top w:val="none" w:sz="0" w:space="0" w:color="auto"/>
                <w:left w:val="none" w:sz="0" w:space="0" w:color="auto"/>
                <w:bottom w:val="none" w:sz="0" w:space="0" w:color="auto"/>
                <w:right w:val="none" w:sz="0" w:space="0" w:color="auto"/>
              </w:divBdr>
            </w:div>
            <w:div w:id="9993840">
              <w:marLeft w:val="0"/>
              <w:marRight w:val="0"/>
              <w:marTop w:val="0"/>
              <w:marBottom w:val="0"/>
              <w:divBdr>
                <w:top w:val="none" w:sz="0" w:space="0" w:color="auto"/>
                <w:left w:val="none" w:sz="0" w:space="0" w:color="auto"/>
                <w:bottom w:val="none" w:sz="0" w:space="0" w:color="auto"/>
                <w:right w:val="none" w:sz="0" w:space="0" w:color="auto"/>
              </w:divBdr>
            </w:div>
          </w:divsChild>
        </w:div>
        <w:div w:id="1257640499">
          <w:marLeft w:val="0"/>
          <w:marRight w:val="0"/>
          <w:marTop w:val="0"/>
          <w:marBottom w:val="0"/>
          <w:divBdr>
            <w:top w:val="none" w:sz="0" w:space="0" w:color="auto"/>
            <w:left w:val="none" w:sz="0" w:space="0" w:color="auto"/>
            <w:bottom w:val="none" w:sz="0" w:space="0" w:color="auto"/>
            <w:right w:val="none" w:sz="0" w:space="0" w:color="auto"/>
          </w:divBdr>
        </w:div>
        <w:div w:id="833839217">
          <w:marLeft w:val="0"/>
          <w:marRight w:val="0"/>
          <w:marTop w:val="0"/>
          <w:marBottom w:val="0"/>
          <w:divBdr>
            <w:top w:val="none" w:sz="0" w:space="0" w:color="auto"/>
            <w:left w:val="none" w:sz="0" w:space="0" w:color="auto"/>
            <w:bottom w:val="none" w:sz="0" w:space="0" w:color="auto"/>
            <w:right w:val="none" w:sz="0" w:space="0" w:color="auto"/>
          </w:divBdr>
        </w:div>
        <w:div w:id="1822622151">
          <w:marLeft w:val="0"/>
          <w:marRight w:val="0"/>
          <w:marTop w:val="0"/>
          <w:marBottom w:val="0"/>
          <w:divBdr>
            <w:top w:val="none" w:sz="0" w:space="0" w:color="auto"/>
            <w:left w:val="none" w:sz="0" w:space="0" w:color="auto"/>
            <w:bottom w:val="none" w:sz="0" w:space="0" w:color="auto"/>
            <w:right w:val="none" w:sz="0" w:space="0" w:color="auto"/>
          </w:divBdr>
        </w:div>
        <w:div w:id="1160656976">
          <w:marLeft w:val="0"/>
          <w:marRight w:val="0"/>
          <w:marTop w:val="0"/>
          <w:marBottom w:val="0"/>
          <w:divBdr>
            <w:top w:val="none" w:sz="0" w:space="0" w:color="auto"/>
            <w:left w:val="none" w:sz="0" w:space="0" w:color="auto"/>
            <w:bottom w:val="none" w:sz="0" w:space="0" w:color="auto"/>
            <w:right w:val="none" w:sz="0" w:space="0" w:color="auto"/>
          </w:divBdr>
          <w:divsChild>
            <w:div w:id="957299540">
              <w:marLeft w:val="0"/>
              <w:marRight w:val="0"/>
              <w:marTop w:val="0"/>
              <w:marBottom w:val="0"/>
              <w:divBdr>
                <w:top w:val="none" w:sz="0" w:space="0" w:color="auto"/>
                <w:left w:val="none" w:sz="0" w:space="0" w:color="auto"/>
                <w:bottom w:val="none" w:sz="0" w:space="0" w:color="auto"/>
                <w:right w:val="none" w:sz="0" w:space="0" w:color="auto"/>
              </w:divBdr>
            </w:div>
            <w:div w:id="334189926">
              <w:marLeft w:val="0"/>
              <w:marRight w:val="0"/>
              <w:marTop w:val="0"/>
              <w:marBottom w:val="0"/>
              <w:divBdr>
                <w:top w:val="none" w:sz="0" w:space="0" w:color="auto"/>
                <w:left w:val="none" w:sz="0" w:space="0" w:color="auto"/>
                <w:bottom w:val="none" w:sz="0" w:space="0" w:color="auto"/>
                <w:right w:val="none" w:sz="0" w:space="0" w:color="auto"/>
              </w:divBdr>
            </w:div>
          </w:divsChild>
        </w:div>
        <w:div w:id="1665010717">
          <w:marLeft w:val="0"/>
          <w:marRight w:val="0"/>
          <w:marTop w:val="0"/>
          <w:marBottom w:val="0"/>
          <w:divBdr>
            <w:top w:val="none" w:sz="0" w:space="0" w:color="auto"/>
            <w:left w:val="none" w:sz="0" w:space="0" w:color="auto"/>
            <w:bottom w:val="none" w:sz="0" w:space="0" w:color="auto"/>
            <w:right w:val="none" w:sz="0" w:space="0" w:color="auto"/>
          </w:divBdr>
        </w:div>
        <w:div w:id="1337533385">
          <w:marLeft w:val="0"/>
          <w:marRight w:val="0"/>
          <w:marTop w:val="0"/>
          <w:marBottom w:val="0"/>
          <w:divBdr>
            <w:top w:val="none" w:sz="0" w:space="0" w:color="auto"/>
            <w:left w:val="none" w:sz="0" w:space="0" w:color="auto"/>
            <w:bottom w:val="none" w:sz="0" w:space="0" w:color="auto"/>
            <w:right w:val="none" w:sz="0" w:space="0" w:color="auto"/>
          </w:divBdr>
        </w:div>
        <w:div w:id="1925609382">
          <w:marLeft w:val="0"/>
          <w:marRight w:val="0"/>
          <w:marTop w:val="0"/>
          <w:marBottom w:val="0"/>
          <w:divBdr>
            <w:top w:val="none" w:sz="0" w:space="0" w:color="auto"/>
            <w:left w:val="none" w:sz="0" w:space="0" w:color="auto"/>
            <w:bottom w:val="none" w:sz="0" w:space="0" w:color="auto"/>
            <w:right w:val="none" w:sz="0" w:space="0" w:color="auto"/>
          </w:divBdr>
        </w:div>
        <w:div w:id="1410273330">
          <w:marLeft w:val="0"/>
          <w:marRight w:val="0"/>
          <w:marTop w:val="0"/>
          <w:marBottom w:val="0"/>
          <w:divBdr>
            <w:top w:val="none" w:sz="0" w:space="0" w:color="auto"/>
            <w:left w:val="none" w:sz="0" w:space="0" w:color="auto"/>
            <w:bottom w:val="none" w:sz="0" w:space="0" w:color="auto"/>
            <w:right w:val="none" w:sz="0" w:space="0" w:color="auto"/>
          </w:divBdr>
        </w:div>
        <w:div w:id="107286793">
          <w:marLeft w:val="0"/>
          <w:marRight w:val="0"/>
          <w:marTop w:val="0"/>
          <w:marBottom w:val="0"/>
          <w:divBdr>
            <w:top w:val="none" w:sz="0" w:space="0" w:color="auto"/>
            <w:left w:val="none" w:sz="0" w:space="0" w:color="auto"/>
            <w:bottom w:val="none" w:sz="0" w:space="0" w:color="auto"/>
            <w:right w:val="none" w:sz="0" w:space="0" w:color="auto"/>
          </w:divBdr>
          <w:divsChild>
            <w:div w:id="1384795523">
              <w:marLeft w:val="0"/>
              <w:marRight w:val="0"/>
              <w:marTop w:val="0"/>
              <w:marBottom w:val="0"/>
              <w:divBdr>
                <w:top w:val="none" w:sz="0" w:space="0" w:color="auto"/>
                <w:left w:val="none" w:sz="0" w:space="0" w:color="auto"/>
                <w:bottom w:val="none" w:sz="0" w:space="0" w:color="auto"/>
                <w:right w:val="none" w:sz="0" w:space="0" w:color="auto"/>
              </w:divBdr>
            </w:div>
            <w:div w:id="910503360">
              <w:marLeft w:val="0"/>
              <w:marRight w:val="0"/>
              <w:marTop w:val="0"/>
              <w:marBottom w:val="0"/>
              <w:divBdr>
                <w:top w:val="none" w:sz="0" w:space="0" w:color="auto"/>
                <w:left w:val="none" w:sz="0" w:space="0" w:color="auto"/>
                <w:bottom w:val="none" w:sz="0" w:space="0" w:color="auto"/>
                <w:right w:val="none" w:sz="0" w:space="0" w:color="auto"/>
              </w:divBdr>
            </w:div>
            <w:div w:id="469398815">
              <w:marLeft w:val="0"/>
              <w:marRight w:val="0"/>
              <w:marTop w:val="0"/>
              <w:marBottom w:val="0"/>
              <w:divBdr>
                <w:top w:val="none" w:sz="0" w:space="0" w:color="auto"/>
                <w:left w:val="none" w:sz="0" w:space="0" w:color="auto"/>
                <w:bottom w:val="none" w:sz="0" w:space="0" w:color="auto"/>
                <w:right w:val="none" w:sz="0" w:space="0" w:color="auto"/>
              </w:divBdr>
              <w:divsChild>
                <w:div w:id="821315145">
                  <w:marLeft w:val="0"/>
                  <w:marRight w:val="0"/>
                  <w:marTop w:val="0"/>
                  <w:marBottom w:val="0"/>
                  <w:divBdr>
                    <w:top w:val="none" w:sz="0" w:space="0" w:color="auto"/>
                    <w:left w:val="none" w:sz="0" w:space="0" w:color="auto"/>
                    <w:bottom w:val="none" w:sz="0" w:space="0" w:color="auto"/>
                    <w:right w:val="none" w:sz="0" w:space="0" w:color="auto"/>
                  </w:divBdr>
                </w:div>
                <w:div w:id="21439985">
                  <w:marLeft w:val="0"/>
                  <w:marRight w:val="0"/>
                  <w:marTop w:val="0"/>
                  <w:marBottom w:val="0"/>
                  <w:divBdr>
                    <w:top w:val="none" w:sz="0" w:space="0" w:color="auto"/>
                    <w:left w:val="none" w:sz="0" w:space="0" w:color="auto"/>
                    <w:bottom w:val="none" w:sz="0" w:space="0" w:color="auto"/>
                    <w:right w:val="none" w:sz="0" w:space="0" w:color="auto"/>
                  </w:divBdr>
                </w:div>
              </w:divsChild>
            </w:div>
            <w:div w:id="1509752968">
              <w:marLeft w:val="0"/>
              <w:marRight w:val="0"/>
              <w:marTop w:val="0"/>
              <w:marBottom w:val="0"/>
              <w:divBdr>
                <w:top w:val="none" w:sz="0" w:space="0" w:color="auto"/>
                <w:left w:val="none" w:sz="0" w:space="0" w:color="auto"/>
                <w:bottom w:val="none" w:sz="0" w:space="0" w:color="auto"/>
                <w:right w:val="none" w:sz="0" w:space="0" w:color="auto"/>
              </w:divBdr>
            </w:div>
            <w:div w:id="1574970828">
              <w:marLeft w:val="0"/>
              <w:marRight w:val="0"/>
              <w:marTop w:val="0"/>
              <w:marBottom w:val="0"/>
              <w:divBdr>
                <w:top w:val="none" w:sz="0" w:space="0" w:color="auto"/>
                <w:left w:val="none" w:sz="0" w:space="0" w:color="auto"/>
                <w:bottom w:val="none" w:sz="0" w:space="0" w:color="auto"/>
                <w:right w:val="none" w:sz="0" w:space="0" w:color="auto"/>
              </w:divBdr>
            </w:div>
            <w:div w:id="267202755">
              <w:marLeft w:val="0"/>
              <w:marRight w:val="0"/>
              <w:marTop w:val="0"/>
              <w:marBottom w:val="0"/>
              <w:divBdr>
                <w:top w:val="none" w:sz="0" w:space="0" w:color="auto"/>
                <w:left w:val="none" w:sz="0" w:space="0" w:color="auto"/>
                <w:bottom w:val="none" w:sz="0" w:space="0" w:color="auto"/>
                <w:right w:val="none" w:sz="0" w:space="0" w:color="auto"/>
              </w:divBdr>
            </w:div>
            <w:div w:id="986130066">
              <w:marLeft w:val="0"/>
              <w:marRight w:val="0"/>
              <w:marTop w:val="0"/>
              <w:marBottom w:val="0"/>
              <w:divBdr>
                <w:top w:val="none" w:sz="0" w:space="0" w:color="auto"/>
                <w:left w:val="none" w:sz="0" w:space="0" w:color="auto"/>
                <w:bottom w:val="none" w:sz="0" w:space="0" w:color="auto"/>
                <w:right w:val="none" w:sz="0" w:space="0" w:color="auto"/>
              </w:divBdr>
            </w:div>
            <w:div w:id="821579511">
              <w:marLeft w:val="0"/>
              <w:marRight w:val="0"/>
              <w:marTop w:val="0"/>
              <w:marBottom w:val="0"/>
              <w:divBdr>
                <w:top w:val="none" w:sz="0" w:space="0" w:color="auto"/>
                <w:left w:val="none" w:sz="0" w:space="0" w:color="auto"/>
                <w:bottom w:val="none" w:sz="0" w:space="0" w:color="auto"/>
                <w:right w:val="none" w:sz="0" w:space="0" w:color="auto"/>
              </w:divBdr>
            </w:div>
            <w:div w:id="1847937742">
              <w:marLeft w:val="0"/>
              <w:marRight w:val="0"/>
              <w:marTop w:val="0"/>
              <w:marBottom w:val="0"/>
              <w:divBdr>
                <w:top w:val="none" w:sz="0" w:space="0" w:color="auto"/>
                <w:left w:val="none" w:sz="0" w:space="0" w:color="auto"/>
                <w:bottom w:val="none" w:sz="0" w:space="0" w:color="auto"/>
                <w:right w:val="none" w:sz="0" w:space="0" w:color="auto"/>
              </w:divBdr>
            </w:div>
            <w:div w:id="1699357382">
              <w:marLeft w:val="0"/>
              <w:marRight w:val="0"/>
              <w:marTop w:val="0"/>
              <w:marBottom w:val="0"/>
              <w:divBdr>
                <w:top w:val="none" w:sz="0" w:space="0" w:color="auto"/>
                <w:left w:val="none" w:sz="0" w:space="0" w:color="auto"/>
                <w:bottom w:val="none" w:sz="0" w:space="0" w:color="auto"/>
                <w:right w:val="none" w:sz="0" w:space="0" w:color="auto"/>
              </w:divBdr>
            </w:div>
            <w:div w:id="7269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066">
      <w:bodyDiv w:val="1"/>
      <w:marLeft w:val="0"/>
      <w:marRight w:val="0"/>
      <w:marTop w:val="0"/>
      <w:marBottom w:val="0"/>
      <w:divBdr>
        <w:top w:val="none" w:sz="0" w:space="0" w:color="auto"/>
        <w:left w:val="none" w:sz="0" w:space="0" w:color="auto"/>
        <w:bottom w:val="none" w:sz="0" w:space="0" w:color="auto"/>
        <w:right w:val="none" w:sz="0" w:space="0" w:color="auto"/>
      </w:divBdr>
      <w:divsChild>
        <w:div w:id="462388421">
          <w:marLeft w:val="0"/>
          <w:marRight w:val="0"/>
          <w:marTop w:val="0"/>
          <w:marBottom w:val="0"/>
          <w:divBdr>
            <w:top w:val="none" w:sz="0" w:space="0" w:color="auto"/>
            <w:left w:val="none" w:sz="0" w:space="0" w:color="auto"/>
            <w:bottom w:val="none" w:sz="0" w:space="0" w:color="auto"/>
            <w:right w:val="none" w:sz="0" w:space="0" w:color="auto"/>
          </w:divBdr>
          <w:divsChild>
            <w:div w:id="1897929964">
              <w:marLeft w:val="0"/>
              <w:marRight w:val="0"/>
              <w:marTop w:val="0"/>
              <w:marBottom w:val="0"/>
              <w:divBdr>
                <w:top w:val="none" w:sz="0" w:space="0" w:color="auto"/>
                <w:left w:val="none" w:sz="0" w:space="0" w:color="auto"/>
                <w:bottom w:val="none" w:sz="0" w:space="0" w:color="auto"/>
                <w:right w:val="none" w:sz="0" w:space="0" w:color="auto"/>
              </w:divBdr>
              <w:divsChild>
                <w:div w:id="1982267875">
                  <w:marLeft w:val="0"/>
                  <w:marRight w:val="0"/>
                  <w:marTop w:val="0"/>
                  <w:marBottom w:val="0"/>
                  <w:divBdr>
                    <w:top w:val="none" w:sz="0" w:space="0" w:color="auto"/>
                    <w:left w:val="none" w:sz="0" w:space="0" w:color="auto"/>
                    <w:bottom w:val="none" w:sz="0" w:space="0" w:color="auto"/>
                    <w:right w:val="none" w:sz="0" w:space="0" w:color="auto"/>
                  </w:divBdr>
                  <w:divsChild>
                    <w:div w:id="1262108837">
                      <w:marLeft w:val="0"/>
                      <w:marRight w:val="0"/>
                      <w:marTop w:val="0"/>
                      <w:marBottom w:val="0"/>
                      <w:divBdr>
                        <w:top w:val="none" w:sz="0" w:space="0" w:color="auto"/>
                        <w:left w:val="none" w:sz="0" w:space="0" w:color="auto"/>
                        <w:bottom w:val="none" w:sz="0" w:space="0" w:color="auto"/>
                        <w:right w:val="none" w:sz="0" w:space="0" w:color="auto"/>
                      </w:divBdr>
                      <w:divsChild>
                        <w:div w:id="421489208">
                          <w:marLeft w:val="0"/>
                          <w:marRight w:val="0"/>
                          <w:marTop w:val="0"/>
                          <w:marBottom w:val="0"/>
                          <w:divBdr>
                            <w:top w:val="none" w:sz="0" w:space="0" w:color="auto"/>
                            <w:left w:val="none" w:sz="0" w:space="0" w:color="auto"/>
                            <w:bottom w:val="none" w:sz="0" w:space="0" w:color="auto"/>
                            <w:right w:val="none" w:sz="0" w:space="0" w:color="auto"/>
                          </w:divBdr>
                        </w:div>
                        <w:div w:id="346562070">
                          <w:marLeft w:val="0"/>
                          <w:marRight w:val="0"/>
                          <w:marTop w:val="0"/>
                          <w:marBottom w:val="0"/>
                          <w:divBdr>
                            <w:top w:val="none" w:sz="0" w:space="0" w:color="auto"/>
                            <w:left w:val="none" w:sz="0" w:space="0" w:color="auto"/>
                            <w:bottom w:val="none" w:sz="0" w:space="0" w:color="auto"/>
                            <w:right w:val="none" w:sz="0" w:space="0" w:color="auto"/>
                          </w:divBdr>
                        </w:div>
                        <w:div w:id="1160579884">
                          <w:marLeft w:val="0"/>
                          <w:marRight w:val="0"/>
                          <w:marTop w:val="0"/>
                          <w:marBottom w:val="0"/>
                          <w:divBdr>
                            <w:top w:val="none" w:sz="0" w:space="0" w:color="auto"/>
                            <w:left w:val="none" w:sz="0" w:space="0" w:color="auto"/>
                            <w:bottom w:val="none" w:sz="0" w:space="0" w:color="auto"/>
                            <w:right w:val="none" w:sz="0" w:space="0" w:color="auto"/>
                          </w:divBdr>
                        </w:div>
                        <w:div w:id="786654465">
                          <w:marLeft w:val="0"/>
                          <w:marRight w:val="0"/>
                          <w:marTop w:val="0"/>
                          <w:marBottom w:val="0"/>
                          <w:divBdr>
                            <w:top w:val="none" w:sz="0" w:space="0" w:color="auto"/>
                            <w:left w:val="none" w:sz="0" w:space="0" w:color="auto"/>
                            <w:bottom w:val="none" w:sz="0" w:space="0" w:color="auto"/>
                            <w:right w:val="none" w:sz="0" w:space="0" w:color="auto"/>
                          </w:divBdr>
                        </w:div>
                        <w:div w:id="57291353">
                          <w:marLeft w:val="0"/>
                          <w:marRight w:val="0"/>
                          <w:marTop w:val="0"/>
                          <w:marBottom w:val="0"/>
                          <w:divBdr>
                            <w:top w:val="none" w:sz="0" w:space="0" w:color="auto"/>
                            <w:left w:val="none" w:sz="0" w:space="0" w:color="auto"/>
                            <w:bottom w:val="none" w:sz="0" w:space="0" w:color="auto"/>
                            <w:right w:val="none" w:sz="0" w:space="0" w:color="auto"/>
                          </w:divBdr>
                        </w:div>
                        <w:div w:id="373193895">
                          <w:marLeft w:val="0"/>
                          <w:marRight w:val="0"/>
                          <w:marTop w:val="0"/>
                          <w:marBottom w:val="0"/>
                          <w:divBdr>
                            <w:top w:val="none" w:sz="0" w:space="0" w:color="auto"/>
                            <w:left w:val="none" w:sz="0" w:space="0" w:color="auto"/>
                            <w:bottom w:val="none" w:sz="0" w:space="0" w:color="auto"/>
                            <w:right w:val="none" w:sz="0" w:space="0" w:color="auto"/>
                          </w:divBdr>
                        </w:div>
                      </w:divsChild>
                    </w:div>
                    <w:div w:id="134563594">
                      <w:marLeft w:val="0"/>
                      <w:marRight w:val="0"/>
                      <w:marTop w:val="0"/>
                      <w:marBottom w:val="0"/>
                      <w:divBdr>
                        <w:top w:val="none" w:sz="0" w:space="0" w:color="auto"/>
                        <w:left w:val="none" w:sz="0" w:space="0" w:color="auto"/>
                        <w:bottom w:val="none" w:sz="0" w:space="0" w:color="auto"/>
                        <w:right w:val="none" w:sz="0" w:space="0" w:color="auto"/>
                      </w:divBdr>
                    </w:div>
                    <w:div w:id="1436054069">
                      <w:marLeft w:val="0"/>
                      <w:marRight w:val="0"/>
                      <w:marTop w:val="0"/>
                      <w:marBottom w:val="0"/>
                      <w:divBdr>
                        <w:top w:val="none" w:sz="0" w:space="0" w:color="auto"/>
                        <w:left w:val="none" w:sz="0" w:space="0" w:color="auto"/>
                        <w:bottom w:val="none" w:sz="0" w:space="0" w:color="auto"/>
                        <w:right w:val="none" w:sz="0" w:space="0" w:color="auto"/>
                      </w:divBdr>
                    </w:div>
                    <w:div w:id="21377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2748">
      <w:bodyDiv w:val="1"/>
      <w:marLeft w:val="0"/>
      <w:marRight w:val="0"/>
      <w:marTop w:val="0"/>
      <w:marBottom w:val="0"/>
      <w:divBdr>
        <w:top w:val="none" w:sz="0" w:space="0" w:color="auto"/>
        <w:left w:val="none" w:sz="0" w:space="0" w:color="auto"/>
        <w:bottom w:val="none" w:sz="0" w:space="0" w:color="auto"/>
        <w:right w:val="none" w:sz="0" w:space="0" w:color="auto"/>
      </w:divBdr>
    </w:div>
    <w:div w:id="859583169">
      <w:bodyDiv w:val="1"/>
      <w:marLeft w:val="0"/>
      <w:marRight w:val="0"/>
      <w:marTop w:val="0"/>
      <w:marBottom w:val="0"/>
      <w:divBdr>
        <w:top w:val="none" w:sz="0" w:space="0" w:color="auto"/>
        <w:left w:val="none" w:sz="0" w:space="0" w:color="auto"/>
        <w:bottom w:val="none" w:sz="0" w:space="0" w:color="auto"/>
        <w:right w:val="none" w:sz="0" w:space="0" w:color="auto"/>
      </w:divBdr>
      <w:divsChild>
        <w:div w:id="998387043">
          <w:marLeft w:val="0"/>
          <w:marRight w:val="0"/>
          <w:marTop w:val="0"/>
          <w:marBottom w:val="0"/>
          <w:divBdr>
            <w:top w:val="none" w:sz="0" w:space="0" w:color="auto"/>
            <w:left w:val="none" w:sz="0" w:space="0" w:color="auto"/>
            <w:bottom w:val="none" w:sz="0" w:space="0" w:color="auto"/>
            <w:right w:val="none" w:sz="0" w:space="0" w:color="auto"/>
          </w:divBdr>
          <w:divsChild>
            <w:div w:id="1301492858">
              <w:marLeft w:val="0"/>
              <w:marRight w:val="0"/>
              <w:marTop w:val="0"/>
              <w:marBottom w:val="0"/>
              <w:divBdr>
                <w:top w:val="none" w:sz="0" w:space="0" w:color="auto"/>
                <w:left w:val="none" w:sz="0" w:space="0" w:color="auto"/>
                <w:bottom w:val="none" w:sz="0" w:space="0" w:color="auto"/>
                <w:right w:val="none" w:sz="0" w:space="0" w:color="auto"/>
              </w:divBdr>
              <w:divsChild>
                <w:div w:id="1335690102">
                  <w:marLeft w:val="0"/>
                  <w:marRight w:val="0"/>
                  <w:marTop w:val="0"/>
                  <w:marBottom w:val="0"/>
                  <w:divBdr>
                    <w:top w:val="none" w:sz="0" w:space="0" w:color="auto"/>
                    <w:left w:val="none" w:sz="0" w:space="0" w:color="auto"/>
                    <w:bottom w:val="none" w:sz="0" w:space="0" w:color="auto"/>
                    <w:right w:val="none" w:sz="0" w:space="0" w:color="auto"/>
                  </w:divBdr>
                </w:div>
                <w:div w:id="615790058">
                  <w:marLeft w:val="0"/>
                  <w:marRight w:val="0"/>
                  <w:marTop w:val="0"/>
                  <w:marBottom w:val="0"/>
                  <w:divBdr>
                    <w:top w:val="none" w:sz="0" w:space="0" w:color="auto"/>
                    <w:left w:val="none" w:sz="0" w:space="0" w:color="auto"/>
                    <w:bottom w:val="none" w:sz="0" w:space="0" w:color="auto"/>
                    <w:right w:val="none" w:sz="0" w:space="0" w:color="auto"/>
                  </w:divBdr>
                  <w:divsChild>
                    <w:div w:id="1162938267">
                      <w:marLeft w:val="0"/>
                      <w:marRight w:val="0"/>
                      <w:marTop w:val="0"/>
                      <w:marBottom w:val="0"/>
                      <w:divBdr>
                        <w:top w:val="none" w:sz="0" w:space="0" w:color="auto"/>
                        <w:left w:val="none" w:sz="0" w:space="0" w:color="auto"/>
                        <w:bottom w:val="none" w:sz="0" w:space="0" w:color="auto"/>
                        <w:right w:val="none" w:sz="0" w:space="0" w:color="auto"/>
                      </w:divBdr>
                    </w:div>
                    <w:div w:id="1436680692">
                      <w:marLeft w:val="0"/>
                      <w:marRight w:val="0"/>
                      <w:marTop w:val="0"/>
                      <w:marBottom w:val="0"/>
                      <w:divBdr>
                        <w:top w:val="none" w:sz="0" w:space="0" w:color="auto"/>
                        <w:left w:val="none" w:sz="0" w:space="0" w:color="auto"/>
                        <w:bottom w:val="none" w:sz="0" w:space="0" w:color="auto"/>
                        <w:right w:val="none" w:sz="0" w:space="0" w:color="auto"/>
                      </w:divBdr>
                    </w:div>
                    <w:div w:id="55249351">
                      <w:marLeft w:val="0"/>
                      <w:marRight w:val="0"/>
                      <w:marTop w:val="0"/>
                      <w:marBottom w:val="0"/>
                      <w:divBdr>
                        <w:top w:val="none" w:sz="0" w:space="0" w:color="auto"/>
                        <w:left w:val="none" w:sz="0" w:space="0" w:color="auto"/>
                        <w:bottom w:val="none" w:sz="0" w:space="0" w:color="auto"/>
                        <w:right w:val="none" w:sz="0" w:space="0" w:color="auto"/>
                      </w:divBdr>
                    </w:div>
                    <w:div w:id="842669775">
                      <w:marLeft w:val="0"/>
                      <w:marRight w:val="0"/>
                      <w:marTop w:val="0"/>
                      <w:marBottom w:val="0"/>
                      <w:divBdr>
                        <w:top w:val="none" w:sz="0" w:space="0" w:color="auto"/>
                        <w:left w:val="none" w:sz="0" w:space="0" w:color="auto"/>
                        <w:bottom w:val="none" w:sz="0" w:space="0" w:color="auto"/>
                        <w:right w:val="none" w:sz="0" w:space="0" w:color="auto"/>
                      </w:divBdr>
                    </w:div>
                    <w:div w:id="109670779">
                      <w:marLeft w:val="0"/>
                      <w:marRight w:val="0"/>
                      <w:marTop w:val="0"/>
                      <w:marBottom w:val="0"/>
                      <w:divBdr>
                        <w:top w:val="none" w:sz="0" w:space="0" w:color="auto"/>
                        <w:left w:val="none" w:sz="0" w:space="0" w:color="auto"/>
                        <w:bottom w:val="none" w:sz="0" w:space="0" w:color="auto"/>
                        <w:right w:val="none" w:sz="0" w:space="0" w:color="auto"/>
                      </w:divBdr>
                    </w:div>
                    <w:div w:id="636107299">
                      <w:marLeft w:val="0"/>
                      <w:marRight w:val="0"/>
                      <w:marTop w:val="0"/>
                      <w:marBottom w:val="0"/>
                      <w:divBdr>
                        <w:top w:val="none" w:sz="0" w:space="0" w:color="auto"/>
                        <w:left w:val="none" w:sz="0" w:space="0" w:color="auto"/>
                        <w:bottom w:val="none" w:sz="0" w:space="0" w:color="auto"/>
                        <w:right w:val="none" w:sz="0" w:space="0" w:color="auto"/>
                      </w:divBdr>
                    </w:div>
                    <w:div w:id="1863979757">
                      <w:marLeft w:val="0"/>
                      <w:marRight w:val="0"/>
                      <w:marTop w:val="0"/>
                      <w:marBottom w:val="0"/>
                      <w:divBdr>
                        <w:top w:val="none" w:sz="0" w:space="0" w:color="auto"/>
                        <w:left w:val="none" w:sz="0" w:space="0" w:color="auto"/>
                        <w:bottom w:val="none" w:sz="0" w:space="0" w:color="auto"/>
                        <w:right w:val="none" w:sz="0" w:space="0" w:color="auto"/>
                      </w:divBdr>
                    </w:div>
                  </w:divsChild>
                </w:div>
                <w:div w:id="214775944">
                  <w:marLeft w:val="0"/>
                  <w:marRight w:val="0"/>
                  <w:marTop w:val="0"/>
                  <w:marBottom w:val="0"/>
                  <w:divBdr>
                    <w:top w:val="none" w:sz="0" w:space="0" w:color="auto"/>
                    <w:left w:val="none" w:sz="0" w:space="0" w:color="auto"/>
                    <w:bottom w:val="none" w:sz="0" w:space="0" w:color="auto"/>
                    <w:right w:val="none" w:sz="0" w:space="0" w:color="auto"/>
                  </w:divBdr>
                  <w:divsChild>
                    <w:div w:id="17906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41517">
      <w:bodyDiv w:val="1"/>
      <w:marLeft w:val="0"/>
      <w:marRight w:val="0"/>
      <w:marTop w:val="0"/>
      <w:marBottom w:val="0"/>
      <w:divBdr>
        <w:top w:val="none" w:sz="0" w:space="0" w:color="auto"/>
        <w:left w:val="none" w:sz="0" w:space="0" w:color="auto"/>
        <w:bottom w:val="none" w:sz="0" w:space="0" w:color="auto"/>
        <w:right w:val="none" w:sz="0" w:space="0" w:color="auto"/>
      </w:divBdr>
      <w:divsChild>
        <w:div w:id="923491635">
          <w:marLeft w:val="0"/>
          <w:marRight w:val="0"/>
          <w:marTop w:val="0"/>
          <w:marBottom w:val="0"/>
          <w:divBdr>
            <w:top w:val="none" w:sz="0" w:space="0" w:color="auto"/>
            <w:left w:val="none" w:sz="0" w:space="0" w:color="auto"/>
            <w:bottom w:val="none" w:sz="0" w:space="0" w:color="auto"/>
            <w:right w:val="none" w:sz="0" w:space="0" w:color="auto"/>
          </w:divBdr>
        </w:div>
        <w:div w:id="2122257929">
          <w:marLeft w:val="0"/>
          <w:marRight w:val="0"/>
          <w:marTop w:val="0"/>
          <w:marBottom w:val="0"/>
          <w:divBdr>
            <w:top w:val="none" w:sz="0" w:space="0" w:color="auto"/>
            <w:left w:val="none" w:sz="0" w:space="0" w:color="auto"/>
            <w:bottom w:val="none" w:sz="0" w:space="0" w:color="auto"/>
            <w:right w:val="none" w:sz="0" w:space="0" w:color="auto"/>
          </w:divBdr>
        </w:div>
        <w:div w:id="2007397266">
          <w:marLeft w:val="0"/>
          <w:marRight w:val="0"/>
          <w:marTop w:val="0"/>
          <w:marBottom w:val="0"/>
          <w:divBdr>
            <w:top w:val="none" w:sz="0" w:space="0" w:color="auto"/>
            <w:left w:val="none" w:sz="0" w:space="0" w:color="auto"/>
            <w:bottom w:val="none" w:sz="0" w:space="0" w:color="auto"/>
            <w:right w:val="none" w:sz="0" w:space="0" w:color="auto"/>
          </w:divBdr>
        </w:div>
        <w:div w:id="1190610430">
          <w:marLeft w:val="0"/>
          <w:marRight w:val="0"/>
          <w:marTop w:val="0"/>
          <w:marBottom w:val="0"/>
          <w:divBdr>
            <w:top w:val="none" w:sz="0" w:space="0" w:color="auto"/>
            <w:left w:val="none" w:sz="0" w:space="0" w:color="auto"/>
            <w:bottom w:val="none" w:sz="0" w:space="0" w:color="auto"/>
            <w:right w:val="none" w:sz="0" w:space="0" w:color="auto"/>
          </w:divBdr>
        </w:div>
      </w:divsChild>
    </w:div>
    <w:div w:id="1157646291">
      <w:bodyDiv w:val="1"/>
      <w:marLeft w:val="0"/>
      <w:marRight w:val="0"/>
      <w:marTop w:val="0"/>
      <w:marBottom w:val="0"/>
      <w:divBdr>
        <w:top w:val="none" w:sz="0" w:space="0" w:color="auto"/>
        <w:left w:val="none" w:sz="0" w:space="0" w:color="auto"/>
        <w:bottom w:val="none" w:sz="0" w:space="0" w:color="auto"/>
        <w:right w:val="none" w:sz="0" w:space="0" w:color="auto"/>
      </w:divBdr>
      <w:divsChild>
        <w:div w:id="1965303802">
          <w:marLeft w:val="0"/>
          <w:marRight w:val="0"/>
          <w:marTop w:val="0"/>
          <w:marBottom w:val="0"/>
          <w:divBdr>
            <w:top w:val="none" w:sz="0" w:space="0" w:color="auto"/>
            <w:left w:val="none" w:sz="0" w:space="0" w:color="auto"/>
            <w:bottom w:val="none" w:sz="0" w:space="0" w:color="auto"/>
            <w:right w:val="none" w:sz="0" w:space="0" w:color="auto"/>
          </w:divBdr>
          <w:divsChild>
            <w:div w:id="1535541020">
              <w:marLeft w:val="0"/>
              <w:marRight w:val="0"/>
              <w:marTop w:val="0"/>
              <w:marBottom w:val="0"/>
              <w:divBdr>
                <w:top w:val="none" w:sz="0" w:space="0" w:color="auto"/>
                <w:left w:val="none" w:sz="0" w:space="0" w:color="auto"/>
                <w:bottom w:val="none" w:sz="0" w:space="0" w:color="auto"/>
                <w:right w:val="none" w:sz="0" w:space="0" w:color="auto"/>
              </w:divBdr>
              <w:divsChild>
                <w:div w:id="74328456">
                  <w:marLeft w:val="0"/>
                  <w:marRight w:val="0"/>
                  <w:marTop w:val="0"/>
                  <w:marBottom w:val="0"/>
                  <w:divBdr>
                    <w:top w:val="none" w:sz="0" w:space="0" w:color="auto"/>
                    <w:left w:val="none" w:sz="0" w:space="0" w:color="auto"/>
                    <w:bottom w:val="none" w:sz="0" w:space="0" w:color="auto"/>
                    <w:right w:val="none" w:sz="0" w:space="0" w:color="auto"/>
                  </w:divBdr>
                  <w:divsChild>
                    <w:div w:id="442071914">
                      <w:marLeft w:val="0"/>
                      <w:marRight w:val="0"/>
                      <w:marTop w:val="0"/>
                      <w:marBottom w:val="0"/>
                      <w:divBdr>
                        <w:top w:val="none" w:sz="0" w:space="0" w:color="auto"/>
                        <w:left w:val="none" w:sz="0" w:space="0" w:color="auto"/>
                        <w:bottom w:val="none" w:sz="0" w:space="0" w:color="auto"/>
                        <w:right w:val="none" w:sz="0" w:space="0" w:color="auto"/>
                      </w:divBdr>
                    </w:div>
                    <w:div w:id="1149401286">
                      <w:marLeft w:val="0"/>
                      <w:marRight w:val="0"/>
                      <w:marTop w:val="0"/>
                      <w:marBottom w:val="0"/>
                      <w:divBdr>
                        <w:top w:val="none" w:sz="0" w:space="0" w:color="auto"/>
                        <w:left w:val="none" w:sz="0" w:space="0" w:color="auto"/>
                        <w:bottom w:val="none" w:sz="0" w:space="0" w:color="auto"/>
                        <w:right w:val="none" w:sz="0" w:space="0" w:color="auto"/>
                      </w:divBdr>
                    </w:div>
                    <w:div w:id="1638029142">
                      <w:marLeft w:val="0"/>
                      <w:marRight w:val="0"/>
                      <w:marTop w:val="0"/>
                      <w:marBottom w:val="0"/>
                      <w:divBdr>
                        <w:top w:val="none" w:sz="0" w:space="0" w:color="auto"/>
                        <w:left w:val="none" w:sz="0" w:space="0" w:color="auto"/>
                        <w:bottom w:val="none" w:sz="0" w:space="0" w:color="auto"/>
                        <w:right w:val="none" w:sz="0" w:space="0" w:color="auto"/>
                      </w:divBdr>
                    </w:div>
                    <w:div w:id="584341005">
                      <w:marLeft w:val="0"/>
                      <w:marRight w:val="0"/>
                      <w:marTop w:val="0"/>
                      <w:marBottom w:val="0"/>
                      <w:divBdr>
                        <w:top w:val="none" w:sz="0" w:space="0" w:color="auto"/>
                        <w:left w:val="none" w:sz="0" w:space="0" w:color="auto"/>
                        <w:bottom w:val="none" w:sz="0" w:space="0" w:color="auto"/>
                        <w:right w:val="none" w:sz="0" w:space="0" w:color="auto"/>
                      </w:divBdr>
                    </w:div>
                    <w:div w:id="11581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8253">
      <w:bodyDiv w:val="1"/>
      <w:marLeft w:val="0"/>
      <w:marRight w:val="0"/>
      <w:marTop w:val="0"/>
      <w:marBottom w:val="0"/>
      <w:divBdr>
        <w:top w:val="none" w:sz="0" w:space="0" w:color="auto"/>
        <w:left w:val="none" w:sz="0" w:space="0" w:color="auto"/>
        <w:bottom w:val="none" w:sz="0" w:space="0" w:color="auto"/>
        <w:right w:val="none" w:sz="0" w:space="0" w:color="auto"/>
      </w:divBdr>
    </w:div>
    <w:div w:id="12580539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976">
          <w:marLeft w:val="0"/>
          <w:marRight w:val="0"/>
          <w:marTop w:val="0"/>
          <w:marBottom w:val="0"/>
          <w:divBdr>
            <w:top w:val="none" w:sz="0" w:space="0" w:color="auto"/>
            <w:left w:val="none" w:sz="0" w:space="0" w:color="auto"/>
            <w:bottom w:val="none" w:sz="0" w:space="0" w:color="auto"/>
            <w:right w:val="none" w:sz="0" w:space="0" w:color="auto"/>
          </w:divBdr>
          <w:divsChild>
            <w:div w:id="212545839">
              <w:marLeft w:val="0"/>
              <w:marRight w:val="0"/>
              <w:marTop w:val="0"/>
              <w:marBottom w:val="0"/>
              <w:divBdr>
                <w:top w:val="none" w:sz="0" w:space="0" w:color="auto"/>
                <w:left w:val="none" w:sz="0" w:space="0" w:color="auto"/>
                <w:bottom w:val="none" w:sz="0" w:space="0" w:color="auto"/>
                <w:right w:val="none" w:sz="0" w:space="0" w:color="auto"/>
              </w:divBdr>
              <w:divsChild>
                <w:div w:id="17533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7520">
      <w:bodyDiv w:val="1"/>
      <w:marLeft w:val="0"/>
      <w:marRight w:val="0"/>
      <w:marTop w:val="0"/>
      <w:marBottom w:val="0"/>
      <w:divBdr>
        <w:top w:val="none" w:sz="0" w:space="0" w:color="auto"/>
        <w:left w:val="none" w:sz="0" w:space="0" w:color="auto"/>
        <w:bottom w:val="none" w:sz="0" w:space="0" w:color="auto"/>
        <w:right w:val="none" w:sz="0" w:space="0" w:color="auto"/>
      </w:divBdr>
    </w:div>
    <w:div w:id="1312515411">
      <w:bodyDiv w:val="1"/>
      <w:marLeft w:val="0"/>
      <w:marRight w:val="0"/>
      <w:marTop w:val="0"/>
      <w:marBottom w:val="0"/>
      <w:divBdr>
        <w:top w:val="none" w:sz="0" w:space="0" w:color="auto"/>
        <w:left w:val="none" w:sz="0" w:space="0" w:color="auto"/>
        <w:bottom w:val="none" w:sz="0" w:space="0" w:color="auto"/>
        <w:right w:val="none" w:sz="0" w:space="0" w:color="auto"/>
      </w:divBdr>
      <w:divsChild>
        <w:div w:id="1079599200">
          <w:marLeft w:val="0"/>
          <w:marRight w:val="0"/>
          <w:marTop w:val="0"/>
          <w:marBottom w:val="0"/>
          <w:divBdr>
            <w:top w:val="none" w:sz="0" w:space="0" w:color="auto"/>
            <w:left w:val="none" w:sz="0" w:space="0" w:color="auto"/>
            <w:bottom w:val="none" w:sz="0" w:space="0" w:color="auto"/>
            <w:right w:val="none" w:sz="0" w:space="0" w:color="auto"/>
          </w:divBdr>
          <w:divsChild>
            <w:div w:id="1023752488">
              <w:marLeft w:val="0"/>
              <w:marRight w:val="0"/>
              <w:marTop w:val="0"/>
              <w:marBottom w:val="0"/>
              <w:divBdr>
                <w:top w:val="none" w:sz="0" w:space="0" w:color="auto"/>
                <w:left w:val="none" w:sz="0" w:space="0" w:color="auto"/>
                <w:bottom w:val="none" w:sz="0" w:space="0" w:color="auto"/>
                <w:right w:val="none" w:sz="0" w:space="0" w:color="auto"/>
              </w:divBdr>
              <w:divsChild>
                <w:div w:id="1065029761">
                  <w:marLeft w:val="0"/>
                  <w:marRight w:val="0"/>
                  <w:marTop w:val="0"/>
                  <w:marBottom w:val="0"/>
                  <w:divBdr>
                    <w:top w:val="none" w:sz="0" w:space="0" w:color="auto"/>
                    <w:left w:val="none" w:sz="0" w:space="0" w:color="auto"/>
                    <w:bottom w:val="none" w:sz="0" w:space="0" w:color="auto"/>
                    <w:right w:val="none" w:sz="0" w:space="0" w:color="auto"/>
                  </w:divBdr>
                </w:div>
                <w:div w:id="11093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0341">
          <w:marLeft w:val="0"/>
          <w:marRight w:val="0"/>
          <w:marTop w:val="0"/>
          <w:marBottom w:val="0"/>
          <w:divBdr>
            <w:top w:val="none" w:sz="0" w:space="0" w:color="auto"/>
            <w:left w:val="none" w:sz="0" w:space="0" w:color="auto"/>
            <w:bottom w:val="none" w:sz="0" w:space="0" w:color="auto"/>
            <w:right w:val="none" w:sz="0" w:space="0" w:color="auto"/>
          </w:divBdr>
          <w:divsChild>
            <w:div w:id="19944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6859">
      <w:bodyDiv w:val="1"/>
      <w:marLeft w:val="0"/>
      <w:marRight w:val="0"/>
      <w:marTop w:val="0"/>
      <w:marBottom w:val="0"/>
      <w:divBdr>
        <w:top w:val="none" w:sz="0" w:space="0" w:color="auto"/>
        <w:left w:val="none" w:sz="0" w:space="0" w:color="auto"/>
        <w:bottom w:val="none" w:sz="0" w:space="0" w:color="auto"/>
        <w:right w:val="none" w:sz="0" w:space="0" w:color="auto"/>
      </w:divBdr>
      <w:divsChild>
        <w:div w:id="414253420">
          <w:marLeft w:val="0"/>
          <w:marRight w:val="0"/>
          <w:marTop w:val="0"/>
          <w:marBottom w:val="0"/>
          <w:divBdr>
            <w:top w:val="none" w:sz="0" w:space="0" w:color="auto"/>
            <w:left w:val="none" w:sz="0" w:space="0" w:color="auto"/>
            <w:bottom w:val="none" w:sz="0" w:space="0" w:color="auto"/>
            <w:right w:val="none" w:sz="0" w:space="0" w:color="auto"/>
          </w:divBdr>
        </w:div>
        <w:div w:id="1125805796">
          <w:marLeft w:val="0"/>
          <w:marRight w:val="0"/>
          <w:marTop w:val="0"/>
          <w:marBottom w:val="0"/>
          <w:divBdr>
            <w:top w:val="none" w:sz="0" w:space="0" w:color="auto"/>
            <w:left w:val="none" w:sz="0" w:space="0" w:color="auto"/>
            <w:bottom w:val="none" w:sz="0" w:space="0" w:color="auto"/>
            <w:right w:val="none" w:sz="0" w:space="0" w:color="auto"/>
          </w:divBdr>
          <w:divsChild>
            <w:div w:id="294798024">
              <w:marLeft w:val="0"/>
              <w:marRight w:val="0"/>
              <w:marTop w:val="0"/>
              <w:marBottom w:val="0"/>
              <w:divBdr>
                <w:top w:val="none" w:sz="0" w:space="0" w:color="auto"/>
                <w:left w:val="none" w:sz="0" w:space="0" w:color="auto"/>
                <w:bottom w:val="none" w:sz="0" w:space="0" w:color="auto"/>
                <w:right w:val="none" w:sz="0" w:space="0" w:color="auto"/>
              </w:divBdr>
            </w:div>
            <w:div w:id="78717317">
              <w:marLeft w:val="0"/>
              <w:marRight w:val="0"/>
              <w:marTop w:val="0"/>
              <w:marBottom w:val="0"/>
              <w:divBdr>
                <w:top w:val="none" w:sz="0" w:space="0" w:color="auto"/>
                <w:left w:val="none" w:sz="0" w:space="0" w:color="auto"/>
                <w:bottom w:val="none" w:sz="0" w:space="0" w:color="auto"/>
                <w:right w:val="none" w:sz="0" w:space="0" w:color="auto"/>
              </w:divBdr>
            </w:div>
            <w:div w:id="1115177061">
              <w:marLeft w:val="0"/>
              <w:marRight w:val="0"/>
              <w:marTop w:val="0"/>
              <w:marBottom w:val="0"/>
              <w:divBdr>
                <w:top w:val="none" w:sz="0" w:space="0" w:color="auto"/>
                <w:left w:val="none" w:sz="0" w:space="0" w:color="auto"/>
                <w:bottom w:val="none" w:sz="0" w:space="0" w:color="auto"/>
                <w:right w:val="none" w:sz="0" w:space="0" w:color="auto"/>
              </w:divBdr>
              <w:divsChild>
                <w:div w:id="251813766">
                  <w:marLeft w:val="0"/>
                  <w:marRight w:val="0"/>
                  <w:marTop w:val="0"/>
                  <w:marBottom w:val="0"/>
                  <w:divBdr>
                    <w:top w:val="none" w:sz="0" w:space="0" w:color="auto"/>
                    <w:left w:val="none" w:sz="0" w:space="0" w:color="auto"/>
                    <w:bottom w:val="none" w:sz="0" w:space="0" w:color="auto"/>
                    <w:right w:val="none" w:sz="0" w:space="0" w:color="auto"/>
                  </w:divBdr>
                </w:div>
                <w:div w:id="849637850">
                  <w:marLeft w:val="0"/>
                  <w:marRight w:val="0"/>
                  <w:marTop w:val="0"/>
                  <w:marBottom w:val="0"/>
                  <w:divBdr>
                    <w:top w:val="none" w:sz="0" w:space="0" w:color="auto"/>
                    <w:left w:val="none" w:sz="0" w:space="0" w:color="auto"/>
                    <w:bottom w:val="none" w:sz="0" w:space="0" w:color="auto"/>
                    <w:right w:val="none" w:sz="0" w:space="0" w:color="auto"/>
                  </w:divBdr>
                </w:div>
                <w:div w:id="1670712469">
                  <w:marLeft w:val="0"/>
                  <w:marRight w:val="0"/>
                  <w:marTop w:val="0"/>
                  <w:marBottom w:val="0"/>
                  <w:divBdr>
                    <w:top w:val="none" w:sz="0" w:space="0" w:color="auto"/>
                    <w:left w:val="none" w:sz="0" w:space="0" w:color="auto"/>
                    <w:bottom w:val="none" w:sz="0" w:space="0" w:color="auto"/>
                    <w:right w:val="none" w:sz="0" w:space="0" w:color="auto"/>
                  </w:divBdr>
                </w:div>
              </w:divsChild>
            </w:div>
            <w:div w:id="1825850525">
              <w:marLeft w:val="0"/>
              <w:marRight w:val="0"/>
              <w:marTop w:val="0"/>
              <w:marBottom w:val="0"/>
              <w:divBdr>
                <w:top w:val="none" w:sz="0" w:space="0" w:color="auto"/>
                <w:left w:val="none" w:sz="0" w:space="0" w:color="auto"/>
                <w:bottom w:val="none" w:sz="0" w:space="0" w:color="auto"/>
                <w:right w:val="none" w:sz="0" w:space="0" w:color="auto"/>
              </w:divBdr>
            </w:div>
            <w:div w:id="15879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28393">
      <w:bodyDiv w:val="1"/>
      <w:marLeft w:val="0"/>
      <w:marRight w:val="0"/>
      <w:marTop w:val="0"/>
      <w:marBottom w:val="0"/>
      <w:divBdr>
        <w:top w:val="none" w:sz="0" w:space="0" w:color="auto"/>
        <w:left w:val="none" w:sz="0" w:space="0" w:color="auto"/>
        <w:bottom w:val="none" w:sz="0" w:space="0" w:color="auto"/>
        <w:right w:val="none" w:sz="0" w:space="0" w:color="auto"/>
      </w:divBdr>
    </w:div>
    <w:div w:id="1770269976">
      <w:bodyDiv w:val="1"/>
      <w:marLeft w:val="0"/>
      <w:marRight w:val="0"/>
      <w:marTop w:val="0"/>
      <w:marBottom w:val="0"/>
      <w:divBdr>
        <w:top w:val="none" w:sz="0" w:space="0" w:color="auto"/>
        <w:left w:val="none" w:sz="0" w:space="0" w:color="auto"/>
        <w:bottom w:val="none" w:sz="0" w:space="0" w:color="auto"/>
        <w:right w:val="none" w:sz="0" w:space="0" w:color="auto"/>
      </w:divBdr>
      <w:divsChild>
        <w:div w:id="656492308">
          <w:marLeft w:val="0"/>
          <w:marRight w:val="0"/>
          <w:marTop w:val="0"/>
          <w:marBottom w:val="0"/>
          <w:divBdr>
            <w:top w:val="none" w:sz="0" w:space="0" w:color="auto"/>
            <w:left w:val="none" w:sz="0" w:space="0" w:color="auto"/>
            <w:bottom w:val="none" w:sz="0" w:space="0" w:color="auto"/>
            <w:right w:val="none" w:sz="0" w:space="0" w:color="auto"/>
          </w:divBdr>
          <w:divsChild>
            <w:div w:id="981928116">
              <w:marLeft w:val="0"/>
              <w:marRight w:val="0"/>
              <w:marTop w:val="0"/>
              <w:marBottom w:val="0"/>
              <w:divBdr>
                <w:top w:val="none" w:sz="0" w:space="0" w:color="auto"/>
                <w:left w:val="none" w:sz="0" w:space="0" w:color="auto"/>
                <w:bottom w:val="none" w:sz="0" w:space="0" w:color="auto"/>
                <w:right w:val="none" w:sz="0" w:space="0" w:color="auto"/>
              </w:divBdr>
            </w:div>
            <w:div w:id="2067945108">
              <w:marLeft w:val="0"/>
              <w:marRight w:val="0"/>
              <w:marTop w:val="0"/>
              <w:marBottom w:val="0"/>
              <w:divBdr>
                <w:top w:val="none" w:sz="0" w:space="0" w:color="auto"/>
                <w:left w:val="none" w:sz="0" w:space="0" w:color="auto"/>
                <w:bottom w:val="none" w:sz="0" w:space="0" w:color="auto"/>
                <w:right w:val="none" w:sz="0" w:space="0" w:color="auto"/>
              </w:divBdr>
            </w:div>
            <w:div w:id="3653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6345">
      <w:bodyDiv w:val="1"/>
      <w:marLeft w:val="0"/>
      <w:marRight w:val="0"/>
      <w:marTop w:val="0"/>
      <w:marBottom w:val="0"/>
      <w:divBdr>
        <w:top w:val="none" w:sz="0" w:space="0" w:color="auto"/>
        <w:left w:val="none" w:sz="0" w:space="0" w:color="auto"/>
        <w:bottom w:val="none" w:sz="0" w:space="0" w:color="auto"/>
        <w:right w:val="none" w:sz="0" w:space="0" w:color="auto"/>
      </w:divBdr>
      <w:divsChild>
        <w:div w:id="485319650">
          <w:marLeft w:val="0"/>
          <w:marRight w:val="0"/>
          <w:marTop w:val="0"/>
          <w:marBottom w:val="0"/>
          <w:divBdr>
            <w:top w:val="none" w:sz="0" w:space="0" w:color="auto"/>
            <w:left w:val="none" w:sz="0" w:space="0" w:color="auto"/>
            <w:bottom w:val="none" w:sz="0" w:space="0" w:color="auto"/>
            <w:right w:val="none" w:sz="0" w:space="0" w:color="auto"/>
          </w:divBdr>
        </w:div>
      </w:divsChild>
    </w:div>
    <w:div w:id="2143116250">
      <w:bodyDiv w:val="1"/>
      <w:marLeft w:val="0"/>
      <w:marRight w:val="0"/>
      <w:marTop w:val="0"/>
      <w:marBottom w:val="0"/>
      <w:divBdr>
        <w:top w:val="none" w:sz="0" w:space="0" w:color="auto"/>
        <w:left w:val="none" w:sz="0" w:space="0" w:color="auto"/>
        <w:bottom w:val="none" w:sz="0" w:space="0" w:color="auto"/>
        <w:right w:val="none" w:sz="0" w:space="0" w:color="auto"/>
      </w:divBdr>
      <w:divsChild>
        <w:div w:id="639074214">
          <w:marLeft w:val="0"/>
          <w:marRight w:val="0"/>
          <w:marTop w:val="0"/>
          <w:marBottom w:val="0"/>
          <w:divBdr>
            <w:top w:val="none" w:sz="0" w:space="0" w:color="auto"/>
            <w:left w:val="none" w:sz="0" w:space="0" w:color="auto"/>
            <w:bottom w:val="none" w:sz="0" w:space="0" w:color="auto"/>
            <w:right w:val="none" w:sz="0" w:space="0" w:color="auto"/>
          </w:divBdr>
        </w:div>
        <w:div w:id="1147622942">
          <w:marLeft w:val="0"/>
          <w:marRight w:val="0"/>
          <w:marTop w:val="0"/>
          <w:marBottom w:val="0"/>
          <w:divBdr>
            <w:top w:val="none" w:sz="0" w:space="0" w:color="auto"/>
            <w:left w:val="none" w:sz="0" w:space="0" w:color="auto"/>
            <w:bottom w:val="none" w:sz="0" w:space="0" w:color="auto"/>
            <w:right w:val="none" w:sz="0" w:space="0" w:color="auto"/>
          </w:divBdr>
        </w:div>
        <w:div w:id="1784423472">
          <w:marLeft w:val="0"/>
          <w:marRight w:val="0"/>
          <w:marTop w:val="0"/>
          <w:marBottom w:val="0"/>
          <w:divBdr>
            <w:top w:val="none" w:sz="0" w:space="0" w:color="auto"/>
            <w:left w:val="none" w:sz="0" w:space="0" w:color="auto"/>
            <w:bottom w:val="none" w:sz="0" w:space="0" w:color="auto"/>
            <w:right w:val="none" w:sz="0" w:space="0" w:color="auto"/>
          </w:divBdr>
        </w:div>
        <w:div w:id="1519201484">
          <w:marLeft w:val="0"/>
          <w:marRight w:val="0"/>
          <w:marTop w:val="0"/>
          <w:marBottom w:val="0"/>
          <w:divBdr>
            <w:top w:val="none" w:sz="0" w:space="0" w:color="auto"/>
            <w:left w:val="none" w:sz="0" w:space="0" w:color="auto"/>
            <w:bottom w:val="none" w:sz="0" w:space="0" w:color="auto"/>
            <w:right w:val="none" w:sz="0" w:space="0" w:color="auto"/>
          </w:divBdr>
        </w:div>
        <w:div w:id="489635160">
          <w:marLeft w:val="0"/>
          <w:marRight w:val="0"/>
          <w:marTop w:val="0"/>
          <w:marBottom w:val="0"/>
          <w:divBdr>
            <w:top w:val="none" w:sz="0" w:space="0" w:color="auto"/>
            <w:left w:val="none" w:sz="0" w:space="0" w:color="auto"/>
            <w:bottom w:val="none" w:sz="0" w:space="0" w:color="auto"/>
            <w:right w:val="none" w:sz="0" w:space="0" w:color="auto"/>
          </w:divBdr>
        </w:div>
        <w:div w:id="1946303324">
          <w:marLeft w:val="0"/>
          <w:marRight w:val="0"/>
          <w:marTop w:val="0"/>
          <w:marBottom w:val="0"/>
          <w:divBdr>
            <w:top w:val="none" w:sz="0" w:space="0" w:color="auto"/>
            <w:left w:val="none" w:sz="0" w:space="0" w:color="auto"/>
            <w:bottom w:val="none" w:sz="0" w:space="0" w:color="auto"/>
            <w:right w:val="none" w:sz="0" w:space="0" w:color="auto"/>
          </w:divBdr>
        </w:div>
        <w:div w:id="1094786878">
          <w:marLeft w:val="0"/>
          <w:marRight w:val="0"/>
          <w:marTop w:val="0"/>
          <w:marBottom w:val="0"/>
          <w:divBdr>
            <w:top w:val="none" w:sz="0" w:space="0" w:color="auto"/>
            <w:left w:val="none" w:sz="0" w:space="0" w:color="auto"/>
            <w:bottom w:val="none" w:sz="0" w:space="0" w:color="auto"/>
            <w:right w:val="none" w:sz="0" w:space="0" w:color="auto"/>
          </w:divBdr>
        </w:div>
        <w:div w:id="220213770">
          <w:marLeft w:val="0"/>
          <w:marRight w:val="0"/>
          <w:marTop w:val="0"/>
          <w:marBottom w:val="0"/>
          <w:divBdr>
            <w:top w:val="none" w:sz="0" w:space="0" w:color="auto"/>
            <w:left w:val="none" w:sz="0" w:space="0" w:color="auto"/>
            <w:bottom w:val="none" w:sz="0" w:space="0" w:color="auto"/>
            <w:right w:val="none" w:sz="0" w:space="0" w:color="auto"/>
          </w:divBdr>
        </w:div>
        <w:div w:id="898595455">
          <w:marLeft w:val="0"/>
          <w:marRight w:val="0"/>
          <w:marTop w:val="0"/>
          <w:marBottom w:val="0"/>
          <w:divBdr>
            <w:top w:val="none" w:sz="0" w:space="0" w:color="auto"/>
            <w:left w:val="none" w:sz="0" w:space="0" w:color="auto"/>
            <w:bottom w:val="none" w:sz="0" w:space="0" w:color="auto"/>
            <w:right w:val="none" w:sz="0" w:space="0" w:color="auto"/>
          </w:divBdr>
        </w:div>
        <w:div w:id="130632593">
          <w:marLeft w:val="0"/>
          <w:marRight w:val="0"/>
          <w:marTop w:val="0"/>
          <w:marBottom w:val="0"/>
          <w:divBdr>
            <w:top w:val="none" w:sz="0" w:space="0" w:color="auto"/>
            <w:left w:val="none" w:sz="0" w:space="0" w:color="auto"/>
            <w:bottom w:val="none" w:sz="0" w:space="0" w:color="auto"/>
            <w:right w:val="none" w:sz="0" w:space="0" w:color="auto"/>
          </w:divBdr>
        </w:div>
        <w:div w:id="94979973">
          <w:marLeft w:val="0"/>
          <w:marRight w:val="0"/>
          <w:marTop w:val="0"/>
          <w:marBottom w:val="0"/>
          <w:divBdr>
            <w:top w:val="none" w:sz="0" w:space="0" w:color="auto"/>
            <w:left w:val="none" w:sz="0" w:space="0" w:color="auto"/>
            <w:bottom w:val="none" w:sz="0" w:space="0" w:color="auto"/>
            <w:right w:val="none" w:sz="0" w:space="0" w:color="auto"/>
          </w:divBdr>
        </w:div>
        <w:div w:id="1601065700">
          <w:marLeft w:val="0"/>
          <w:marRight w:val="0"/>
          <w:marTop w:val="0"/>
          <w:marBottom w:val="0"/>
          <w:divBdr>
            <w:top w:val="none" w:sz="0" w:space="0" w:color="auto"/>
            <w:left w:val="none" w:sz="0" w:space="0" w:color="auto"/>
            <w:bottom w:val="none" w:sz="0" w:space="0" w:color="auto"/>
            <w:right w:val="none" w:sz="0" w:space="0" w:color="auto"/>
          </w:divBdr>
        </w:div>
        <w:div w:id="47655225">
          <w:marLeft w:val="0"/>
          <w:marRight w:val="0"/>
          <w:marTop w:val="0"/>
          <w:marBottom w:val="0"/>
          <w:divBdr>
            <w:top w:val="none" w:sz="0" w:space="0" w:color="auto"/>
            <w:left w:val="none" w:sz="0" w:space="0" w:color="auto"/>
            <w:bottom w:val="none" w:sz="0" w:space="0" w:color="auto"/>
            <w:right w:val="none" w:sz="0" w:space="0" w:color="auto"/>
          </w:divBdr>
        </w:div>
        <w:div w:id="24322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planningcenter.com/people/leadership/woodie-tescher/" TargetMode="External"/><Relationship Id="rId26" Type="http://schemas.openxmlformats.org/officeDocument/2006/relationships/hyperlink" Target="http://www.fehrandpeers.com/" TargetMode="External"/><Relationship Id="rId39" Type="http://schemas.openxmlformats.org/officeDocument/2006/relationships/footer" Target="footer9.xml"/><Relationship Id="rId21" Type="http://schemas.openxmlformats.org/officeDocument/2006/relationships/hyperlink" Target="mailto:bhulkower@gmail.com" TargetMode="External"/><Relationship Id="rId34" Type="http://schemas.openxmlformats.org/officeDocument/2006/relationships/hyperlink" Target="mailto:fcontreras@weho.or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rch.usc.edu/faculty/bharne" TargetMode="External"/><Relationship Id="rId20" Type="http://schemas.openxmlformats.org/officeDocument/2006/relationships/hyperlink" Target="mailto:Roopa.Dandamudi@URSCorp.com" TargetMode="External"/><Relationship Id="rId29" Type="http://schemas.openxmlformats.org/officeDocument/2006/relationships/hyperlink" Target="http://www.ahb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bonterraconsulting.com/" TargetMode="External"/><Relationship Id="rId32" Type="http://schemas.openxmlformats.org/officeDocument/2006/relationships/hyperlink" Target="http://www.rbf.com/"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mailto:bryan.d.eck@gmail.com" TargetMode="External"/><Relationship Id="rId28" Type="http://schemas.openxmlformats.org/officeDocument/2006/relationships/hyperlink" Target="http://www.theplanningcenter.com/"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rwglaw.com/attorneys/Diana-h-Varat.aspx" TargetMode="External"/><Relationship Id="rId31" Type="http://schemas.openxmlformats.org/officeDocument/2006/relationships/hyperlink" Target="http://www.parkerenvironmenta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penspace-cc.com/" TargetMode="External"/><Relationship Id="rId22" Type="http://schemas.openxmlformats.org/officeDocument/2006/relationships/hyperlink" Target="mailto:fcontreras@weho.org" TargetMode="External"/><Relationship Id="rId27" Type="http://schemas.openxmlformats.org/officeDocument/2006/relationships/hyperlink" Target="http://www.melendrez.com/" TargetMode="External"/><Relationship Id="rId30" Type="http://schemas.openxmlformats.org/officeDocument/2006/relationships/hyperlink" Target="http://www.civicsolutions.com/" TargetMode="External"/><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priceschool.usc.edu/liz-falletta/" TargetMode="External"/><Relationship Id="rId25" Type="http://schemas.openxmlformats.org/officeDocument/2006/relationships/hyperlink" Target="http://www.craiglawson.com/" TargetMode="External"/><Relationship Id="rId33" Type="http://schemas.openxmlformats.org/officeDocument/2006/relationships/hyperlink" Target="http://publicaffairs.ucla.edu/" TargetMode="External"/><Relationship Id="rId38"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cid:image001.png@01C97568.EE88535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C97568.EE8853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E316-EDF9-4455-9844-7DB87868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8195</Words>
  <Characters>46716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The Planning Center</Company>
  <LinksUpToDate>false</LinksUpToDate>
  <CharactersWithSpaces>54802</CharactersWithSpaces>
  <SharedDoc>false</SharedDoc>
  <HLinks>
    <vt:vector size="192" baseType="variant">
      <vt:variant>
        <vt:i4>5046353</vt:i4>
      </vt:variant>
      <vt:variant>
        <vt:i4>99</vt:i4>
      </vt:variant>
      <vt:variant>
        <vt:i4>0</vt:i4>
      </vt:variant>
      <vt:variant>
        <vt:i4>5</vt:i4>
      </vt:variant>
      <vt:variant>
        <vt:lpwstr>http://www.sacvalley-apa.org/ypgmenu/plan-sac-valley</vt:lpwstr>
      </vt:variant>
      <vt:variant>
        <vt:lpwstr/>
      </vt:variant>
      <vt:variant>
        <vt:i4>1245189</vt:i4>
      </vt:variant>
      <vt:variant>
        <vt:i4>93</vt:i4>
      </vt:variant>
      <vt:variant>
        <vt:i4>0</vt:i4>
      </vt:variant>
      <vt:variant>
        <vt:i4>5</vt:i4>
      </vt:variant>
      <vt:variant>
        <vt:lpwstr>http://www.sacog.org/projects/planning-workshops/</vt:lpwstr>
      </vt:variant>
      <vt:variant>
        <vt:lpwstr/>
      </vt:variant>
      <vt:variant>
        <vt:i4>4784152</vt:i4>
      </vt:variant>
      <vt:variant>
        <vt:i4>90</vt:i4>
      </vt:variant>
      <vt:variant>
        <vt:i4>0</vt:i4>
      </vt:variant>
      <vt:variant>
        <vt:i4>5</vt:i4>
      </vt:variant>
      <vt:variant>
        <vt:lpwstr>http://www.sacvalley-apa.org/news-a-events/whats-new</vt:lpwstr>
      </vt:variant>
      <vt:variant>
        <vt:lpwstr/>
      </vt:variant>
      <vt:variant>
        <vt:i4>3473498</vt:i4>
      </vt:variant>
      <vt:variant>
        <vt:i4>87</vt:i4>
      </vt:variant>
      <vt:variant>
        <vt:i4>0</vt:i4>
      </vt:variant>
      <vt:variant>
        <vt:i4>5</vt:i4>
      </vt:variant>
      <vt:variant>
        <vt:lpwstr>http://www.sacvalley-apa.org/images/stories/sponsors/sponsorship_flyer.pdf</vt:lpwstr>
      </vt:variant>
      <vt:variant>
        <vt:lpwstr/>
      </vt:variant>
      <vt:variant>
        <vt:i4>5374017</vt:i4>
      </vt:variant>
      <vt:variant>
        <vt:i4>84</vt:i4>
      </vt:variant>
      <vt:variant>
        <vt:i4>0</vt:i4>
      </vt:variant>
      <vt:variant>
        <vt:i4>5</vt:i4>
      </vt:variant>
      <vt:variant>
        <vt:lpwstr>http://www.sacvalley-apa.org/news-a-events/2011series</vt:lpwstr>
      </vt:variant>
      <vt:variant>
        <vt:lpwstr/>
      </vt:variant>
      <vt:variant>
        <vt:i4>7209018</vt:i4>
      </vt:variant>
      <vt:variant>
        <vt:i4>78</vt:i4>
      </vt:variant>
      <vt:variant>
        <vt:i4>0</vt:i4>
      </vt:variant>
      <vt:variant>
        <vt:i4>5</vt:i4>
      </vt:variant>
      <vt:variant>
        <vt:lpwstr>http://www.facebook.com/sacvalley.apaca</vt:lpwstr>
      </vt:variant>
      <vt:variant>
        <vt:lpwstr/>
      </vt:variant>
      <vt:variant>
        <vt:i4>8126504</vt:i4>
      </vt:variant>
      <vt:variant>
        <vt:i4>75</vt:i4>
      </vt:variant>
      <vt:variant>
        <vt:i4>0</vt:i4>
      </vt:variant>
      <vt:variant>
        <vt:i4>5</vt:i4>
      </vt:variant>
      <vt:variant>
        <vt:lpwstr>http://www.sustainability2030.com/apa-northern/</vt:lpwstr>
      </vt:variant>
      <vt:variant>
        <vt:lpwstr/>
      </vt:variant>
      <vt:variant>
        <vt:i4>4718665</vt:i4>
      </vt:variant>
      <vt:variant>
        <vt:i4>72</vt:i4>
      </vt:variant>
      <vt:variant>
        <vt:i4>0</vt:i4>
      </vt:variant>
      <vt:variant>
        <vt:i4>5</vt:i4>
      </vt:variant>
      <vt:variant>
        <vt:lpwstr>http://www.norcalapa.org/assets/chapter/newsletter/Sept11.pdf</vt:lpwstr>
      </vt:variant>
      <vt:variant>
        <vt:lpwstr/>
      </vt:variant>
      <vt:variant>
        <vt:i4>7602215</vt:i4>
      </vt:variant>
      <vt:variant>
        <vt:i4>69</vt:i4>
      </vt:variant>
      <vt:variant>
        <vt:i4>0</vt:i4>
      </vt:variant>
      <vt:variant>
        <vt:i4>5</vt:i4>
      </vt:variant>
      <vt:variant>
        <vt:lpwstr>http://aplusd.org/exhibitions-future/rethinkla</vt:lpwstr>
      </vt:variant>
      <vt:variant>
        <vt:lpwstr/>
      </vt:variant>
      <vt:variant>
        <vt:i4>2490425</vt:i4>
      </vt:variant>
      <vt:variant>
        <vt:i4>66</vt:i4>
      </vt:variant>
      <vt:variant>
        <vt:i4>0</vt:i4>
      </vt:variant>
      <vt:variant>
        <vt:i4>5</vt:i4>
      </vt:variant>
      <vt:variant>
        <vt:lpwstr>http://www.aplusd.org/</vt:lpwstr>
      </vt:variant>
      <vt:variant>
        <vt:lpwstr/>
      </vt:variant>
      <vt:variant>
        <vt:i4>6881337</vt:i4>
      </vt:variant>
      <vt:variant>
        <vt:i4>63</vt:i4>
      </vt:variant>
      <vt:variant>
        <vt:i4>0</vt:i4>
      </vt:variant>
      <vt:variant>
        <vt:i4>5</vt:i4>
      </vt:variant>
      <vt:variant>
        <vt:lpwstr>http://www.la-apa.org/</vt:lpwstr>
      </vt:variant>
      <vt:variant>
        <vt:lpwstr/>
      </vt:variant>
      <vt:variant>
        <vt:i4>5505088</vt:i4>
      </vt:variant>
      <vt:variant>
        <vt:i4>60</vt:i4>
      </vt:variant>
      <vt:variant>
        <vt:i4>0</vt:i4>
      </vt:variant>
      <vt:variant>
        <vt:i4>5</vt:i4>
      </vt:variant>
      <vt:variant>
        <vt:lpwstr>http://thetommyb.com/</vt:lpwstr>
      </vt:variant>
      <vt:variant>
        <vt:lpwstr/>
      </vt:variant>
      <vt:variant>
        <vt:i4>5570575</vt:i4>
      </vt:variant>
      <vt:variant>
        <vt:i4>57</vt:i4>
      </vt:variant>
      <vt:variant>
        <vt:i4>0</vt:i4>
      </vt:variant>
      <vt:variant>
        <vt:i4>5</vt:i4>
      </vt:variant>
      <vt:variant>
        <vt:lpwstr>http://www.archpaper.com/</vt:lpwstr>
      </vt:variant>
      <vt:variant>
        <vt:lpwstr/>
      </vt:variant>
      <vt:variant>
        <vt:i4>3801147</vt:i4>
      </vt:variant>
      <vt:variant>
        <vt:i4>54</vt:i4>
      </vt:variant>
      <vt:variant>
        <vt:i4>0</vt:i4>
      </vt:variant>
      <vt:variant>
        <vt:i4>5</vt:i4>
      </vt:variant>
      <vt:variant>
        <vt:lpwstr>http://www.designeastoflabrea.org/</vt:lpwstr>
      </vt:variant>
      <vt:variant>
        <vt:lpwstr/>
      </vt:variant>
      <vt:variant>
        <vt:i4>7274616</vt:i4>
      </vt:variant>
      <vt:variant>
        <vt:i4>51</vt:i4>
      </vt:variant>
      <vt:variant>
        <vt:i4>0</vt:i4>
      </vt:variant>
      <vt:variant>
        <vt:i4>5</vt:i4>
      </vt:variant>
      <vt:variant>
        <vt:lpwstr>http://greenaid.co/</vt:lpwstr>
      </vt:variant>
      <vt:variant>
        <vt:lpwstr/>
      </vt:variant>
      <vt:variant>
        <vt:i4>2228348</vt:i4>
      </vt:variant>
      <vt:variant>
        <vt:i4>48</vt:i4>
      </vt:variant>
      <vt:variant>
        <vt:i4>0</vt:i4>
      </vt:variant>
      <vt:variant>
        <vt:i4>5</vt:i4>
      </vt:variant>
      <vt:variant>
        <vt:lpwstr>http://dublab.com/</vt:lpwstr>
      </vt:variant>
      <vt:variant>
        <vt:lpwstr/>
      </vt:variant>
      <vt:variant>
        <vt:i4>7209060</vt:i4>
      </vt:variant>
      <vt:variant>
        <vt:i4>45</vt:i4>
      </vt:variant>
      <vt:variant>
        <vt:i4>0</vt:i4>
      </vt:variant>
      <vt:variant>
        <vt:i4>5</vt:i4>
      </vt:variant>
      <vt:variant>
        <vt:lpwstr>http://www.la-bike.org/</vt:lpwstr>
      </vt:variant>
      <vt:variant>
        <vt:lpwstr/>
      </vt:variant>
      <vt:variant>
        <vt:i4>8257586</vt:i4>
      </vt:variant>
      <vt:variant>
        <vt:i4>42</vt:i4>
      </vt:variant>
      <vt:variant>
        <vt:i4>0</vt:i4>
      </vt:variant>
      <vt:variant>
        <vt:i4>5</vt:i4>
      </vt:variant>
      <vt:variant>
        <vt:lpwstr>http://www.good.is/</vt:lpwstr>
      </vt:variant>
      <vt:variant>
        <vt:lpwstr/>
      </vt:variant>
      <vt:variant>
        <vt:i4>7078012</vt:i4>
      </vt:variant>
      <vt:variant>
        <vt:i4>39</vt:i4>
      </vt:variant>
      <vt:variant>
        <vt:i4>0</vt:i4>
      </vt:variant>
      <vt:variant>
        <vt:i4>5</vt:i4>
      </vt:variant>
      <vt:variant>
        <vt:lpwstr>http://www.rethink.la/</vt:lpwstr>
      </vt:variant>
      <vt:variant>
        <vt:lpwstr/>
      </vt:variant>
      <vt:variant>
        <vt:i4>327693</vt:i4>
      </vt:variant>
      <vt:variant>
        <vt:i4>36</vt:i4>
      </vt:variant>
      <vt:variant>
        <vt:i4>0</vt:i4>
      </vt:variant>
      <vt:variant>
        <vt:i4>5</vt:i4>
      </vt:variant>
      <vt:variant>
        <vt:lpwstr>http://www.dwell.com/dwell-on-design/</vt:lpwstr>
      </vt:variant>
      <vt:variant>
        <vt:lpwstr/>
      </vt:variant>
      <vt:variant>
        <vt:i4>3080293</vt:i4>
      </vt:variant>
      <vt:variant>
        <vt:i4>33</vt:i4>
      </vt:variant>
      <vt:variant>
        <vt:i4>0</vt:i4>
      </vt:variant>
      <vt:variant>
        <vt:i4>5</vt:i4>
      </vt:variant>
      <vt:variant>
        <vt:lpwstr>http://aialosangeles.org/event/the-architecture-of-transportation-design-symposium</vt:lpwstr>
      </vt:variant>
      <vt:variant>
        <vt:lpwstr/>
      </vt:variant>
      <vt:variant>
        <vt:i4>6750311</vt:i4>
      </vt:variant>
      <vt:variant>
        <vt:i4>30</vt:i4>
      </vt:variant>
      <vt:variant>
        <vt:i4>0</vt:i4>
      </vt:variant>
      <vt:variant>
        <vt:i4>5</vt:i4>
      </vt:variant>
      <vt:variant>
        <vt:lpwstr>http://www.calapa.org/2011-conference/</vt:lpwstr>
      </vt:variant>
      <vt:variant>
        <vt:lpwstr/>
      </vt:variant>
      <vt:variant>
        <vt:i4>2621537</vt:i4>
      </vt:variant>
      <vt:variant>
        <vt:i4>27</vt:i4>
      </vt:variant>
      <vt:variant>
        <vt:i4>0</vt:i4>
      </vt:variant>
      <vt:variant>
        <vt:i4>5</vt:i4>
      </vt:variant>
      <vt:variant>
        <vt:lpwstr>http://www.openspace-cc.com/2010/07/update-on-ccc-vs-santa-barbara-county-the-new-coastal-act-interpretations/</vt:lpwstr>
      </vt:variant>
      <vt:variant>
        <vt:lpwstr/>
      </vt:variant>
      <vt:variant>
        <vt:i4>7012449</vt:i4>
      </vt:variant>
      <vt:variant>
        <vt:i4>24</vt:i4>
      </vt:variant>
      <vt:variant>
        <vt:i4>0</vt:i4>
      </vt:variant>
      <vt:variant>
        <vt:i4>5</vt:i4>
      </vt:variant>
      <vt:variant>
        <vt:lpwstr>http://www.openspace-cc.com/2011/01/santa-barbara-will-host-the-annual-apa-conference-for-california-planners/</vt:lpwstr>
      </vt:variant>
      <vt:variant>
        <vt:lpwstr/>
      </vt:variant>
      <vt:variant>
        <vt:i4>2293877</vt:i4>
      </vt:variant>
      <vt:variant>
        <vt:i4>21</vt:i4>
      </vt:variant>
      <vt:variant>
        <vt:i4>0</vt:i4>
      </vt:variant>
      <vt:variant>
        <vt:i4>5</vt:i4>
      </vt:variant>
      <vt:variant>
        <vt:lpwstr>http://www.openspace-cc.com/2011/03/the-open-space-unravels-the-mystery-of-the-santa-barbara-yarn-bombers/</vt:lpwstr>
      </vt:variant>
      <vt:variant>
        <vt:lpwstr/>
      </vt:variant>
      <vt:variant>
        <vt:i4>131154</vt:i4>
      </vt:variant>
      <vt:variant>
        <vt:i4>18</vt:i4>
      </vt:variant>
      <vt:variant>
        <vt:i4>0</vt:i4>
      </vt:variant>
      <vt:variant>
        <vt:i4>5</vt:i4>
      </vt:variant>
      <vt:variant>
        <vt:lpwstr>http://www.openspace-cc.com/2010/10/census-releases-marriage-income-unemployment-transit-stats-from-their-acs-survey/</vt:lpwstr>
      </vt:variant>
      <vt:variant>
        <vt:lpwstr/>
      </vt:variant>
      <vt:variant>
        <vt:i4>655374</vt:i4>
      </vt:variant>
      <vt:variant>
        <vt:i4>15</vt:i4>
      </vt:variant>
      <vt:variant>
        <vt:i4>0</vt:i4>
      </vt:variant>
      <vt:variant>
        <vt:i4>5</vt:i4>
      </vt:variant>
      <vt:variant>
        <vt:lpwstr>http://www.openspace-cc.com/2010/05/cal-poly-slo-reverses-national-trends-and-boosts-enrollment-in-its-mcrp-program/</vt:lpwstr>
      </vt:variant>
      <vt:variant>
        <vt:lpwstr/>
      </vt:variant>
      <vt:variant>
        <vt:i4>4587586</vt:i4>
      </vt:variant>
      <vt:variant>
        <vt:i4>12</vt:i4>
      </vt:variant>
      <vt:variant>
        <vt:i4>0</vt:i4>
      </vt:variant>
      <vt:variant>
        <vt:i4>5</vt:i4>
      </vt:variant>
      <vt:variant>
        <vt:lpwstr>http://wordpress.com/</vt:lpwstr>
      </vt:variant>
      <vt:variant>
        <vt:lpwstr/>
      </vt:variant>
      <vt:variant>
        <vt:i4>5963805</vt:i4>
      </vt:variant>
      <vt:variant>
        <vt:i4>9</vt:i4>
      </vt:variant>
      <vt:variant>
        <vt:i4>0</vt:i4>
      </vt:variant>
      <vt:variant>
        <vt:i4>5</vt:i4>
      </vt:variant>
      <vt:variant>
        <vt:lpwstr>http://www.openspace-cc.com/</vt:lpwstr>
      </vt:variant>
      <vt:variant>
        <vt:lpwstr/>
      </vt:variant>
      <vt:variant>
        <vt:i4>2883706</vt:i4>
      </vt:variant>
      <vt:variant>
        <vt:i4>6</vt:i4>
      </vt:variant>
      <vt:variant>
        <vt:i4>0</vt:i4>
      </vt:variant>
      <vt:variant>
        <vt:i4>5</vt:i4>
      </vt:variant>
      <vt:variant>
        <vt:lpwstr>http://www.centralcoastapa.org/</vt:lpwstr>
      </vt:variant>
      <vt:variant>
        <vt:lpwstr/>
      </vt:variant>
      <vt:variant>
        <vt:i4>6225928</vt:i4>
      </vt:variant>
      <vt:variant>
        <vt:i4>3</vt:i4>
      </vt:variant>
      <vt:variant>
        <vt:i4>0</vt:i4>
      </vt:variant>
      <vt:variant>
        <vt:i4>5</vt:i4>
      </vt:variant>
      <vt:variant>
        <vt:lpwstr>http://www.centralsection-apa-ca.org/</vt:lpwstr>
      </vt:variant>
      <vt:variant>
        <vt:lpwstr/>
      </vt:variant>
      <vt:variant>
        <vt:i4>7143426</vt:i4>
      </vt:variant>
      <vt:variant>
        <vt:i4>-1</vt:i4>
      </vt:variant>
      <vt:variant>
        <vt:i4>1026</vt:i4>
      </vt:variant>
      <vt:variant>
        <vt:i4>1</vt:i4>
      </vt:variant>
      <vt:variant>
        <vt:lpwstr>cid:image001.png@01C97568.EE885350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cbarrett</dc:creator>
  <cp:lastModifiedBy>TPC</cp:lastModifiedBy>
  <cp:revision>2</cp:revision>
  <cp:lastPrinted>2012-01-13T07:59:00Z</cp:lastPrinted>
  <dcterms:created xsi:type="dcterms:W3CDTF">2013-06-04T04:19:00Z</dcterms:created>
  <dcterms:modified xsi:type="dcterms:W3CDTF">2013-06-04T04:19:00Z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